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C05E9F" w14:textId="77777777" w:rsidR="004A057C" w:rsidRDefault="004A057C" w:rsidP="004A057C">
      <w:pPr>
        <w:spacing w:after="64" w:line="259" w:lineRule="auto"/>
        <w:ind w:left="61"/>
        <w:jc w:val="center"/>
      </w:pPr>
      <w:bookmarkStart w:id="0" w:name="_Hlk117522604"/>
      <w:bookmarkEnd w:id="0"/>
      <w:r>
        <w:rPr>
          <w:noProof/>
        </w:rPr>
        <w:drawing>
          <wp:inline distT="0" distB="0" distL="0" distR="0" wp14:anchorId="5A2D1270" wp14:editId="0E292E7A">
            <wp:extent cx="1703070" cy="930275"/>
            <wp:effectExtent l="0" t="0" r="0" b="0"/>
            <wp:docPr id="162" name="Picture 162" descr="Interface gráfica do usuário, Texto, Aplicativo&#10;&#10;Descrição gerada automaticamente"/>
            <wp:cNvGraphicFramePr/>
            <a:graphic xmlns:a="http://schemas.openxmlformats.org/drawingml/2006/main">
              <a:graphicData uri="http://schemas.openxmlformats.org/drawingml/2006/picture">
                <pic:pic xmlns:pic="http://schemas.openxmlformats.org/drawingml/2006/picture">
                  <pic:nvPicPr>
                    <pic:cNvPr id="162" name="Picture 162" descr="Interface gráfica do usuário, Texto, Aplicativo&#10;&#10;Descrição gerada automaticamente"/>
                    <pic:cNvPicPr/>
                  </pic:nvPicPr>
                  <pic:blipFill>
                    <a:blip r:embed="rId7"/>
                    <a:stretch>
                      <a:fillRect/>
                    </a:stretch>
                  </pic:blipFill>
                  <pic:spPr>
                    <a:xfrm>
                      <a:off x="0" y="0"/>
                      <a:ext cx="1703070" cy="930275"/>
                    </a:xfrm>
                    <a:prstGeom prst="rect">
                      <a:avLst/>
                    </a:prstGeom>
                  </pic:spPr>
                </pic:pic>
              </a:graphicData>
            </a:graphic>
          </wp:inline>
        </w:drawing>
      </w:r>
      <w:r>
        <w:rPr>
          <w:b/>
        </w:rPr>
        <w:t xml:space="preserve"> </w:t>
      </w:r>
    </w:p>
    <w:p w14:paraId="67FAE5A8" w14:textId="77777777" w:rsidR="004A057C" w:rsidRDefault="004A057C" w:rsidP="004A057C">
      <w:pPr>
        <w:spacing w:after="117" w:line="259" w:lineRule="auto"/>
        <w:ind w:right="1"/>
        <w:jc w:val="center"/>
      </w:pPr>
      <w:r>
        <w:rPr>
          <w:b/>
        </w:rPr>
        <w:t xml:space="preserve">III FEIRA DE CIÊNCIAS DE ALAGOAS </w:t>
      </w:r>
    </w:p>
    <w:p w14:paraId="1F494D74" w14:textId="77777777" w:rsidR="004A057C" w:rsidRDefault="004A057C" w:rsidP="004A057C">
      <w:pPr>
        <w:spacing w:after="115" w:line="259" w:lineRule="auto"/>
        <w:ind w:right="3"/>
        <w:jc w:val="center"/>
      </w:pPr>
      <w:r>
        <w:rPr>
          <w:b/>
          <w:color w:val="FF0000"/>
        </w:rPr>
        <w:t xml:space="preserve">Educando pela </w:t>
      </w:r>
      <w:r>
        <w:rPr>
          <w:b/>
          <w:color w:val="FFC000"/>
        </w:rPr>
        <w:t xml:space="preserve">pesquisa em </w:t>
      </w:r>
      <w:r>
        <w:rPr>
          <w:b/>
          <w:color w:val="2E75B6"/>
        </w:rPr>
        <w:t xml:space="preserve">uma abordagem </w:t>
      </w:r>
      <w:r>
        <w:rPr>
          <w:b/>
          <w:color w:val="00B050"/>
        </w:rPr>
        <w:t>ambiental</w:t>
      </w:r>
      <w:r>
        <w:rPr>
          <w:b/>
        </w:rPr>
        <w:t xml:space="preserve"> </w:t>
      </w:r>
    </w:p>
    <w:p w14:paraId="57F02673" w14:textId="3F4B0FFA" w:rsidR="004B1E7E" w:rsidRDefault="004B1E7E">
      <w:pPr>
        <w:spacing w:line="276" w:lineRule="auto"/>
        <w:jc w:val="center"/>
        <w:rPr>
          <w:b/>
          <w:sz w:val="20"/>
          <w:szCs w:val="20"/>
        </w:rPr>
      </w:pPr>
    </w:p>
    <w:p w14:paraId="78FDB971" w14:textId="77777777" w:rsidR="008C27FB" w:rsidRPr="008C27FB" w:rsidRDefault="008C27FB" w:rsidP="008C27FB">
      <w:pPr>
        <w:spacing w:after="160" w:line="259" w:lineRule="auto"/>
        <w:ind w:right="612"/>
        <w:jc w:val="center"/>
        <w:rPr>
          <w:rFonts w:eastAsia="Calibri"/>
          <w:bCs/>
          <w:lang w:eastAsia="en-US"/>
        </w:rPr>
      </w:pPr>
      <w:r w:rsidRPr="008C27FB">
        <w:rPr>
          <w:rFonts w:eastAsia="Calibri"/>
          <w:b/>
          <w:bCs/>
          <w:lang w:eastAsia="en-US"/>
        </w:rPr>
        <w:t xml:space="preserve">O CONHECIMENTO QUÍMICO ALIADO A PRODUÇÃO DE SABÃO PARTINDO DA REUTILIZAÇÃO DE ÓLEO VEGETAL </w:t>
      </w:r>
    </w:p>
    <w:p w14:paraId="4251A4BC" w14:textId="77777777" w:rsidR="004B1E7E" w:rsidRDefault="004B1E7E" w:rsidP="009470E5">
      <w:pPr>
        <w:spacing w:line="240" w:lineRule="auto"/>
        <w:jc w:val="center"/>
      </w:pPr>
    </w:p>
    <w:p w14:paraId="76409BD3" w14:textId="319AC0AB" w:rsidR="00F76C8F" w:rsidRPr="00433700" w:rsidRDefault="00EB19A4" w:rsidP="00F76C8F">
      <w:pPr>
        <w:spacing w:line="276" w:lineRule="auto"/>
        <w:jc w:val="center"/>
        <w:rPr>
          <w:vertAlign w:val="superscript"/>
        </w:rPr>
      </w:pPr>
      <w:r>
        <w:rPr>
          <w:vertAlign w:val="superscript"/>
        </w:rPr>
        <w:t>1</w:t>
      </w:r>
      <w:r w:rsidR="00F76C8F" w:rsidRPr="00433700">
        <w:t xml:space="preserve">Genivaldo Costa FILHO, </w:t>
      </w:r>
      <w:r>
        <w:rPr>
          <w:vertAlign w:val="superscript"/>
        </w:rPr>
        <w:t>1</w:t>
      </w:r>
      <w:r w:rsidR="00F76C8F" w:rsidRPr="00433700">
        <w:t xml:space="preserve">Amanda Lima LINO, </w:t>
      </w:r>
      <w:r>
        <w:rPr>
          <w:vertAlign w:val="superscript"/>
        </w:rPr>
        <w:t>1</w:t>
      </w:r>
      <w:r w:rsidR="00F76C8F" w:rsidRPr="00433700">
        <w:t xml:space="preserve">Fernanda Adrielly de Oliveira BARROS, </w:t>
      </w:r>
      <w:r>
        <w:rPr>
          <w:vertAlign w:val="superscript"/>
        </w:rPr>
        <w:t>1</w:t>
      </w:r>
      <w:r w:rsidR="00F76C8F" w:rsidRPr="00433700">
        <w:t xml:space="preserve">Vanderson Antonio dos SANTOS, </w:t>
      </w:r>
      <w:r>
        <w:rPr>
          <w:vertAlign w:val="superscript"/>
        </w:rPr>
        <w:t>1</w:t>
      </w:r>
      <w:r w:rsidR="00F76C8F" w:rsidRPr="00433700">
        <w:t xml:space="preserve">Mateus Antônio dos SANTOS, </w:t>
      </w:r>
      <w:r>
        <w:rPr>
          <w:vertAlign w:val="superscript"/>
        </w:rPr>
        <w:t>1</w:t>
      </w:r>
      <w:r w:rsidR="00F76C8F" w:rsidRPr="00433700">
        <w:t xml:space="preserve">Weslley Rafael dos Reis SILVA, </w:t>
      </w:r>
      <w:r>
        <w:rPr>
          <w:vertAlign w:val="superscript"/>
        </w:rPr>
        <w:t>2</w:t>
      </w:r>
      <w:r w:rsidR="00F76C8F" w:rsidRPr="00433700">
        <w:t xml:space="preserve">Aldenir Feitosa dos </w:t>
      </w:r>
      <w:r w:rsidR="00ED4930" w:rsidRPr="00433700">
        <w:t>SANTOS</w:t>
      </w:r>
    </w:p>
    <w:p w14:paraId="2AE8212E" w14:textId="7B63BEC9" w:rsidR="00F76C8F" w:rsidRPr="007255B1" w:rsidRDefault="00ED4930" w:rsidP="00F76C8F">
      <w:pPr>
        <w:spacing w:line="276" w:lineRule="auto"/>
        <w:jc w:val="center"/>
        <w:rPr>
          <w:sz w:val="16"/>
          <w:szCs w:val="16"/>
        </w:rPr>
      </w:pPr>
      <w:r>
        <w:rPr>
          <w:sz w:val="16"/>
          <w:szCs w:val="16"/>
          <w:vertAlign w:val="superscript"/>
        </w:rPr>
        <w:t>1</w:t>
      </w:r>
      <w:r w:rsidR="00F76C8F">
        <w:rPr>
          <w:sz w:val="16"/>
          <w:szCs w:val="16"/>
        </w:rPr>
        <w:t xml:space="preserve">Graduandos no curso de licenciatura em </w:t>
      </w:r>
      <w:r w:rsidR="00E46DE3">
        <w:rPr>
          <w:sz w:val="16"/>
          <w:szCs w:val="16"/>
        </w:rPr>
        <w:t>Química</w:t>
      </w:r>
      <w:r w:rsidR="00F76C8F">
        <w:rPr>
          <w:sz w:val="16"/>
          <w:szCs w:val="16"/>
        </w:rPr>
        <w:t>;</w:t>
      </w:r>
      <w:r w:rsidR="00F76C8F" w:rsidRPr="007255B1">
        <w:rPr>
          <w:sz w:val="16"/>
          <w:szCs w:val="16"/>
        </w:rPr>
        <w:t xml:space="preserve"> </w:t>
      </w:r>
      <w:r>
        <w:rPr>
          <w:sz w:val="16"/>
          <w:szCs w:val="16"/>
          <w:vertAlign w:val="superscript"/>
        </w:rPr>
        <w:t>2</w:t>
      </w:r>
      <w:r w:rsidR="00F76C8F" w:rsidRPr="007255B1">
        <w:rPr>
          <w:sz w:val="16"/>
          <w:szCs w:val="16"/>
        </w:rPr>
        <w:t>Professor</w:t>
      </w:r>
      <w:r w:rsidR="00F76C8F">
        <w:rPr>
          <w:sz w:val="16"/>
          <w:szCs w:val="16"/>
        </w:rPr>
        <w:t>a</w:t>
      </w:r>
      <w:r w:rsidR="00F76C8F" w:rsidRPr="007255B1">
        <w:rPr>
          <w:sz w:val="16"/>
          <w:szCs w:val="16"/>
        </w:rPr>
        <w:t xml:space="preserve"> do curso de </w:t>
      </w:r>
      <w:r w:rsidR="00F76C8F">
        <w:rPr>
          <w:sz w:val="16"/>
          <w:szCs w:val="16"/>
        </w:rPr>
        <w:t xml:space="preserve">licenciatura em Química </w:t>
      </w:r>
    </w:p>
    <w:p w14:paraId="264DB722" w14:textId="77777777" w:rsidR="00F76C8F" w:rsidRPr="00AE2F74" w:rsidRDefault="00F76C8F" w:rsidP="00F76C8F">
      <w:pPr>
        <w:spacing w:line="276" w:lineRule="auto"/>
        <w:jc w:val="center"/>
        <w:rPr>
          <w:sz w:val="16"/>
          <w:szCs w:val="16"/>
        </w:rPr>
      </w:pPr>
      <w:r w:rsidRPr="00AE2F74">
        <w:rPr>
          <w:sz w:val="16"/>
          <w:szCs w:val="16"/>
        </w:rPr>
        <w:t>genivaldo.filho.2021@alunos.uneal.edu.br</w:t>
      </w:r>
    </w:p>
    <w:p w14:paraId="6888736D" w14:textId="77777777" w:rsidR="004B1E7E" w:rsidRDefault="004B1E7E">
      <w:pPr>
        <w:spacing w:line="276" w:lineRule="auto"/>
      </w:pPr>
    </w:p>
    <w:p w14:paraId="67B50D1B" w14:textId="1C8ED1EE" w:rsidR="004B1E7E" w:rsidRPr="00EB19A4" w:rsidRDefault="00FE07B8" w:rsidP="005E050E">
      <w:pPr>
        <w:spacing w:line="240" w:lineRule="auto"/>
      </w:pPr>
      <w:r>
        <w:rPr>
          <w:b/>
        </w:rPr>
        <w:t>RESUMO</w:t>
      </w:r>
      <w:r w:rsidRPr="005E050E">
        <w:rPr>
          <w:b/>
        </w:rPr>
        <w:t xml:space="preserve">: </w:t>
      </w:r>
      <w:r w:rsidR="004E24CB" w:rsidRPr="005E050E">
        <w:t>O ensino-aprendizagem em química passa por grandes desafios todos os dias e o principal deles são as metodologias de ensino utilizadas, muitas vezes com foco apenas no ensino teórico, o que causa grande desinteresse por parte dos alunos.</w:t>
      </w:r>
      <w:r w:rsidR="00B57000" w:rsidRPr="005E050E">
        <w:t xml:space="preserve"> Dessa maneira, para ajudar os discentes no processo de ensino aprendizagem do assunto saponificação e implementar a educação ambiental, mostrando a importância da reutilização do óleo usado para o meio ambiente</w:t>
      </w:r>
      <w:r w:rsidR="00582455">
        <w:t>, e</w:t>
      </w:r>
      <w:r w:rsidR="00B57000" w:rsidRPr="005E050E">
        <w:t>sse projeto tem como objetivo contextualizar o as</w:t>
      </w:r>
      <w:r w:rsidR="002A7786" w:rsidRPr="005E050E">
        <w:t xml:space="preserve">sunto saponificação com os danos ambientais causados pelo óleo de cozinha usado. </w:t>
      </w:r>
      <w:r w:rsidR="00582455">
        <w:t xml:space="preserve">Para tanto, após </w:t>
      </w:r>
      <w:r w:rsidR="00153DE5" w:rsidRPr="005E050E">
        <w:t xml:space="preserve">a aula </w:t>
      </w:r>
      <w:r w:rsidR="00582455">
        <w:t>expositiva realizada pelo pr</w:t>
      </w:r>
      <w:r w:rsidR="00153DE5" w:rsidRPr="005E050E">
        <w:t>ofessor regente sobre saponificação</w:t>
      </w:r>
      <w:r w:rsidR="00582455">
        <w:t xml:space="preserve">, </w:t>
      </w:r>
      <w:r w:rsidR="00153DE5" w:rsidRPr="005E050E">
        <w:t>foi aplicado um questionário afim de saber as dificuldades desses alunos</w:t>
      </w:r>
      <w:r w:rsidR="00582455">
        <w:t xml:space="preserve"> sobre o tema. A</w:t>
      </w:r>
      <w:r w:rsidR="00153DE5" w:rsidRPr="005E050E">
        <w:t>pós essa etapa</w:t>
      </w:r>
      <w:r w:rsidR="00582455">
        <w:t xml:space="preserve"> foi</w:t>
      </w:r>
      <w:r w:rsidR="00153DE5" w:rsidRPr="005E050E">
        <w:t xml:space="preserve"> ministra</w:t>
      </w:r>
      <w:r w:rsidR="00582455">
        <w:t>da</w:t>
      </w:r>
      <w:r w:rsidR="00153DE5" w:rsidRPr="005E050E">
        <w:t xml:space="preserve"> uma aula</w:t>
      </w:r>
      <w:r w:rsidR="00582455">
        <w:t xml:space="preserve"> teórico/prática</w:t>
      </w:r>
      <w:r w:rsidR="00153DE5" w:rsidRPr="005E050E">
        <w:t xml:space="preserve"> sobre preservação ambiental com foco no </w:t>
      </w:r>
      <w:r w:rsidR="00582455">
        <w:t xml:space="preserve">reaproveitamento do </w:t>
      </w:r>
      <w:r w:rsidR="00153DE5" w:rsidRPr="005E050E">
        <w:t>óleo de cozinha</w:t>
      </w:r>
      <w:r w:rsidR="00582455">
        <w:t xml:space="preserve"> </w:t>
      </w:r>
      <w:r w:rsidR="00856197">
        <w:t>. Em seguida partindo para a produção de</w:t>
      </w:r>
      <w:r w:rsidR="00856197" w:rsidRPr="005E050E">
        <w:t xml:space="preserve"> sabão ecológico</w:t>
      </w:r>
      <w:r w:rsidR="00856197">
        <w:t>.</w:t>
      </w:r>
      <w:r w:rsidR="00582455">
        <w:t xml:space="preserve"> Como última etapa o questionário foi reaplicado</w:t>
      </w:r>
      <w:r w:rsidR="00856197">
        <w:t xml:space="preserve"> </w:t>
      </w:r>
      <w:r w:rsidR="00856197">
        <w:t>com intuito de avaliar a evolução</w:t>
      </w:r>
      <w:r w:rsidR="00582455">
        <w:t xml:space="preserve">. Foi </w:t>
      </w:r>
      <w:r w:rsidR="00582455" w:rsidRPr="00EB19A4">
        <w:t xml:space="preserve">observado </w:t>
      </w:r>
      <w:r w:rsidR="00EB19A4" w:rsidRPr="00EB19A4">
        <w:t>um avanço positivo de aproximadamente 15% a mais de acertos no questionário, melhora no aprendizado do assunto saponificação através do tema gerador produção de sabão.</w:t>
      </w:r>
    </w:p>
    <w:p w14:paraId="34BC15FA" w14:textId="77777777" w:rsidR="004E24CB" w:rsidRPr="00EB19A4" w:rsidRDefault="004E24CB" w:rsidP="00F76C8F">
      <w:pPr>
        <w:spacing w:line="276" w:lineRule="auto"/>
        <w:rPr>
          <w:b/>
        </w:rPr>
      </w:pPr>
    </w:p>
    <w:p w14:paraId="27C4B74D" w14:textId="6E032F86" w:rsidR="004B1E7E" w:rsidRPr="004E24CB" w:rsidRDefault="00FE07B8">
      <w:pPr>
        <w:spacing w:line="276" w:lineRule="auto"/>
        <w:rPr>
          <w:sz w:val="20"/>
          <w:szCs w:val="20"/>
        </w:rPr>
      </w:pPr>
      <w:r>
        <w:rPr>
          <w:b/>
        </w:rPr>
        <w:t>Palavras-chave:</w:t>
      </w:r>
      <w:r>
        <w:t xml:space="preserve"> </w:t>
      </w:r>
      <w:r w:rsidR="00F76C8F" w:rsidRPr="004E24CB">
        <w:rPr>
          <w:sz w:val="20"/>
          <w:szCs w:val="20"/>
        </w:rPr>
        <w:t xml:space="preserve">Sabão ecológico. Saponificação. Ensino de Química. </w:t>
      </w:r>
    </w:p>
    <w:p w14:paraId="40B8CD6E" w14:textId="3CC9C41D" w:rsidR="004B1E7E" w:rsidRDefault="00FE07B8" w:rsidP="00856197">
      <w:pPr>
        <w:tabs>
          <w:tab w:val="left" w:pos="6990"/>
        </w:tabs>
        <w:spacing w:line="240" w:lineRule="auto"/>
        <w:jc w:val="left"/>
      </w:pPr>
      <w:r>
        <w:br w:type="page"/>
      </w:r>
    </w:p>
    <w:p w14:paraId="0CADC13E" w14:textId="77777777" w:rsidR="004B1E7E" w:rsidRDefault="00FE07B8">
      <w:pPr>
        <w:spacing w:line="276" w:lineRule="auto"/>
        <w:rPr>
          <w:b/>
        </w:rPr>
      </w:pPr>
      <w:r>
        <w:rPr>
          <w:b/>
        </w:rPr>
        <w:lastRenderedPageBreak/>
        <w:t>1 INTRODUÇÃO</w:t>
      </w:r>
    </w:p>
    <w:p w14:paraId="00DB178F" w14:textId="77777777" w:rsidR="004B1E7E" w:rsidRDefault="004B1E7E">
      <w:pPr>
        <w:spacing w:line="276" w:lineRule="auto"/>
        <w:rPr>
          <w:b/>
        </w:rPr>
      </w:pPr>
    </w:p>
    <w:p w14:paraId="7D1FD77E" w14:textId="19AEB663" w:rsidR="0011037D" w:rsidRDefault="00EE6768" w:rsidP="00362A67">
      <w:pPr>
        <w:shd w:val="clear" w:color="auto" w:fill="FFFFFF"/>
        <w:spacing w:line="276" w:lineRule="auto"/>
        <w:ind w:firstLine="709"/>
        <w:rPr>
          <w:b/>
        </w:rPr>
      </w:pPr>
      <w:r>
        <w:t>A Química é uma disciplina que</w:t>
      </w:r>
      <w:r w:rsidR="0011037D">
        <w:t xml:space="preserve"> tem como sua principal característica a forma </w:t>
      </w:r>
      <w:r w:rsidR="0011037D" w:rsidRPr="009A2412">
        <w:t>teórico-prática</w:t>
      </w:r>
      <w:r w:rsidR="0011037D">
        <w:t xml:space="preserve">, apesar disso, na maioria das vezes é ministrada com muita teoria, de forma descontextualizada e não </w:t>
      </w:r>
      <w:r w:rsidR="0011037D" w:rsidRPr="009A2412">
        <w:t>interdisciplinar</w:t>
      </w:r>
      <w:r w:rsidR="0011037D">
        <w:t xml:space="preserve">, ocasionando desinteresse dos alunos pela disciplina e atrapalhando a relatividade do conteúdo ao cotidiano criando dificuldades no aprender da matéria. Algumas dessas dificuldades são a ausência de aulas práticas, ensino </w:t>
      </w:r>
      <w:r w:rsidR="0011037D" w:rsidRPr="009A2412">
        <w:t>descontextualizado</w:t>
      </w:r>
      <w:r w:rsidR="0011037D">
        <w:t>, indisciplina, atividades pouco criativas e participativas são fatores descritos como influenciadores no processo de aprendizado dos alunos (SANTOS; FERREIRA; KAZUMY, 2022)</w:t>
      </w:r>
      <w:r w:rsidR="00582455">
        <w:t>.</w:t>
      </w:r>
    </w:p>
    <w:p w14:paraId="499AE539" w14:textId="77777777" w:rsidR="0011037D" w:rsidRDefault="0011037D" w:rsidP="00362A67">
      <w:pPr>
        <w:spacing w:line="276" w:lineRule="auto"/>
        <w:ind w:firstLine="709"/>
        <w:rPr>
          <w:b/>
        </w:rPr>
      </w:pPr>
      <w:r>
        <w:t xml:space="preserve">O </w:t>
      </w:r>
      <w:r w:rsidRPr="009445B2">
        <w:t>estimulo pelo ensino da química pode ser atingido fazendo algumas alterações em aulas constituídas apenas de material didático, priorizando “decorar” f</w:t>
      </w:r>
      <w:r>
        <w:t>ó</w:t>
      </w:r>
      <w:r w:rsidRPr="009445B2">
        <w:t>rmulas ou até nomes de elementos, isso resulta em uma aula contextualizada onde os discentes nas maiorias das vezes perde um pouco da sua atenção, devido à falta de interesse (ALVARENGA et al., 2021 apud FERNANDES et al., 2022).</w:t>
      </w:r>
    </w:p>
    <w:p w14:paraId="56589DA3" w14:textId="77777777" w:rsidR="0011037D" w:rsidRDefault="0011037D" w:rsidP="00362A67">
      <w:pPr>
        <w:spacing w:line="276" w:lineRule="auto"/>
        <w:ind w:firstLine="709"/>
        <w:rPr>
          <w:b/>
          <w:bCs/>
        </w:rPr>
      </w:pPr>
      <w:r>
        <w:t xml:space="preserve">Uma forma para desperta o interesse, participação e ajudar no aprendizado dos alunos é o uso de temáticas associadas ao cotidiano, sendo uma delas a produção de sabão ecológico. O uso dessa contextualização faz com que os alunos gerem um pensamento investigativo sobre a química do sabão criando teorias, ideias e serem o personagem principal no processo de ensino aprendizagem (BATISTA; GOMES, 2020 apud </w:t>
      </w:r>
      <w:r w:rsidRPr="00867322">
        <w:rPr>
          <w:bCs/>
        </w:rPr>
        <w:t>DURADE</w:t>
      </w:r>
      <w:r>
        <w:rPr>
          <w:bCs/>
        </w:rPr>
        <w:t>, 2022).</w:t>
      </w:r>
    </w:p>
    <w:p w14:paraId="20A45F91" w14:textId="77777777" w:rsidR="0011037D" w:rsidRPr="00EC0762" w:rsidRDefault="0011037D" w:rsidP="00362A67">
      <w:pPr>
        <w:spacing w:line="276" w:lineRule="auto"/>
        <w:ind w:firstLine="709"/>
        <w:rPr>
          <w:b/>
          <w:bCs/>
        </w:rPr>
      </w:pPr>
      <w:r w:rsidRPr="00DD08EE">
        <w:t xml:space="preserve">O tema a produção de sabão </w:t>
      </w:r>
      <w:bookmarkStart w:id="1" w:name="_Hlk114405809"/>
      <w:r w:rsidRPr="00DD08EE">
        <w:t>é relevante</w:t>
      </w:r>
      <w:bookmarkEnd w:id="1"/>
      <w:r w:rsidRPr="00DD08EE">
        <w:t xml:space="preserve">, pois, </w:t>
      </w:r>
      <w:bookmarkStart w:id="2" w:name="_Hlk114405496"/>
      <w:r w:rsidRPr="00DD08EE">
        <w:t>facilita a articulação do conhecimento cientifico com os problemas ambientais</w:t>
      </w:r>
      <w:bookmarkEnd w:id="2"/>
      <w:r w:rsidRPr="00DD08EE">
        <w:t>. Sugere-se essa temática, com o intuito de reutilizar o óleo de fritura</w:t>
      </w:r>
      <w:r>
        <w:t xml:space="preserve"> para a produção de sabão ecológico, </w:t>
      </w:r>
      <w:r w:rsidRPr="00DD08EE">
        <w:t>através da saponificação (</w:t>
      </w:r>
      <w:r w:rsidRPr="00DD08EE">
        <w:rPr>
          <w:bCs/>
        </w:rPr>
        <w:t>DURADE, 2022).</w:t>
      </w:r>
      <w:r>
        <w:rPr>
          <w:bCs/>
        </w:rPr>
        <w:t xml:space="preserve"> A saponificação consiste na mistura de um triglicerídeo (óleo vegetal) com uma base forte (hidróxido de sódio) em um meio aquoso, resultando em um álcool (glicerol ou propantriol) e um sal de ácido graxo (sabão) (</w:t>
      </w:r>
      <w:r w:rsidRPr="00EC0762">
        <w:rPr>
          <w:bCs/>
        </w:rPr>
        <w:t>JUSTINO</w:t>
      </w:r>
      <w:r>
        <w:rPr>
          <w:bCs/>
        </w:rPr>
        <w:t>, 2022).</w:t>
      </w:r>
    </w:p>
    <w:p w14:paraId="5CF2FFFC" w14:textId="3419E56C" w:rsidR="0011037D" w:rsidRPr="009445B2" w:rsidRDefault="0011037D" w:rsidP="00362A67">
      <w:pPr>
        <w:spacing w:line="276" w:lineRule="auto"/>
        <w:ind w:firstLine="709"/>
        <w:rPr>
          <w:b/>
        </w:rPr>
      </w:pPr>
      <w:r>
        <w:t>O</w:t>
      </w:r>
      <w:r w:rsidRPr="009445B2">
        <w:t xml:space="preserve"> sabão é constituído de sais orgânicos</w:t>
      </w:r>
      <w:r>
        <w:t xml:space="preserve"> (ácidos graxos)</w:t>
      </w:r>
      <w:r w:rsidRPr="009445B2">
        <w:t xml:space="preserve"> </w:t>
      </w:r>
      <w:r>
        <w:t>com</w:t>
      </w:r>
      <w:r w:rsidRPr="009445B2">
        <w:t xml:space="preserve"> 12 a 18 moléculas de carbono em sua composição. Os </w:t>
      </w:r>
      <w:r w:rsidR="00582455">
        <w:t xml:space="preserve">materiais </w:t>
      </w:r>
      <w:r w:rsidR="00582455" w:rsidRPr="009445B2">
        <w:t>usados</w:t>
      </w:r>
      <w:r w:rsidRPr="009445B2">
        <w:t xml:space="preserve"> para produzir o sabão ecológico podem ser de várias procedências. A gordura animal</w:t>
      </w:r>
      <w:r>
        <w:t xml:space="preserve"> ou </w:t>
      </w:r>
      <w:r w:rsidRPr="009445B2">
        <w:t xml:space="preserve">vegetal é uma das matérias mais utilizada </w:t>
      </w:r>
      <w:r>
        <w:t xml:space="preserve">na saponificação, por serem ricas em ácidos graxos </w:t>
      </w:r>
      <w:r w:rsidRPr="009445B2">
        <w:t>(ALMEIDA et al., 2021).</w:t>
      </w:r>
    </w:p>
    <w:p w14:paraId="71535D3B" w14:textId="77777777" w:rsidR="0011037D" w:rsidRPr="009445B2" w:rsidRDefault="0011037D" w:rsidP="00362A67">
      <w:pPr>
        <w:spacing w:line="276" w:lineRule="auto"/>
        <w:ind w:firstLine="709"/>
        <w:rPr>
          <w:b/>
          <w:shd w:val="clear" w:color="auto" w:fill="FFFFFF"/>
        </w:rPr>
      </w:pPr>
      <w:r w:rsidRPr="009445B2">
        <w:rPr>
          <w:shd w:val="clear" w:color="auto" w:fill="FFFFFF"/>
        </w:rPr>
        <w:t>Considera-</w:t>
      </w:r>
      <w:r>
        <w:rPr>
          <w:shd w:val="clear" w:color="auto" w:fill="FFFFFF"/>
        </w:rPr>
        <w:t>s</w:t>
      </w:r>
      <w:r w:rsidRPr="009445B2">
        <w:rPr>
          <w:shd w:val="clear" w:color="auto" w:fill="FFFFFF"/>
        </w:rPr>
        <w:t>e que a parte coletada de óleos vegetais que já foram usados no Brasil é aproximadamente 1% do total produzido que são nada menos que 6 milhões e meio de litros de óleos usado. A parte restante, ou seja, os 99% são descartados de forma não recomendada, nos solos ou em rede de esgoto. Uma forma para reutilizar esse óleo que seria descartado de forma incorreta s</w:t>
      </w:r>
      <w:r>
        <w:rPr>
          <w:shd w:val="clear" w:color="auto" w:fill="FFFFFF"/>
        </w:rPr>
        <w:t>eria</w:t>
      </w:r>
      <w:r w:rsidRPr="009445B2">
        <w:rPr>
          <w:shd w:val="clear" w:color="auto" w:fill="FFFFFF"/>
        </w:rPr>
        <w:t xml:space="preserve"> na produção de sabão a partir de óleo comestível de frituras, que pode ser encontrado em casa e oferece risco tanto na sua produção como no seu uso, com isso o óleo pode ser doado para ser reutilizado na produção de sabão (SILVA et al., 2021).</w:t>
      </w:r>
    </w:p>
    <w:p w14:paraId="262C95D9" w14:textId="77777777" w:rsidR="0011037D" w:rsidRPr="009445B2" w:rsidRDefault="0011037D" w:rsidP="00362A67">
      <w:pPr>
        <w:spacing w:line="276" w:lineRule="auto"/>
        <w:ind w:firstLine="709"/>
        <w:rPr>
          <w:b/>
        </w:rPr>
      </w:pPr>
      <w:r w:rsidRPr="009445B2">
        <w:t xml:space="preserve">A utilização de óleos usados, vindo do uso doméstico, com o intuito da produção de sabão vem ganhando força como uma forma segura e ambiental </w:t>
      </w:r>
      <w:r w:rsidRPr="009445B2">
        <w:lastRenderedPageBreak/>
        <w:t>apropria. Uma vez que, por esse meio, a reutilização desse óleo que seria facilmente despejado em cursos d’água, traz alguns benefícios como a preservação desses cursos e reduzir a ocorrência de entupimento das tubulações de esgotos causadas por acúmulos de gorduras. Os sabões produzidos dessa forma são chamados de sabão ecológico (ALMEIDA et al., 2021).</w:t>
      </w:r>
    </w:p>
    <w:p w14:paraId="2BE932AE" w14:textId="77777777" w:rsidR="004B1E7E" w:rsidRDefault="004B1E7E">
      <w:pPr>
        <w:spacing w:line="276" w:lineRule="auto"/>
        <w:ind w:firstLine="709"/>
      </w:pPr>
    </w:p>
    <w:p w14:paraId="2C4A0B5D" w14:textId="77777777" w:rsidR="004B1E7E" w:rsidRDefault="00FE07B8">
      <w:pPr>
        <w:spacing w:line="276" w:lineRule="auto"/>
      </w:pPr>
      <w:r>
        <w:rPr>
          <w:b/>
        </w:rPr>
        <w:t>- ÁREA.</w:t>
      </w:r>
      <w:r>
        <w:t xml:space="preserve"> Ciências da natureza e suas tecnologias no ensino médio.</w:t>
      </w:r>
    </w:p>
    <w:p w14:paraId="2FA2B392" w14:textId="6A446D9A" w:rsidR="004B1E7E" w:rsidRDefault="004B1E7E">
      <w:pPr>
        <w:spacing w:line="276" w:lineRule="auto"/>
        <w:ind w:firstLine="709"/>
      </w:pPr>
    </w:p>
    <w:p w14:paraId="0FCFB824" w14:textId="00588B4E" w:rsidR="004B1E7E" w:rsidRDefault="00FE07B8">
      <w:pPr>
        <w:spacing w:line="276" w:lineRule="auto"/>
        <w:rPr>
          <w:b/>
        </w:rPr>
      </w:pPr>
      <w:r>
        <w:rPr>
          <w:b/>
        </w:rPr>
        <w:t xml:space="preserve">- COMPETÊNCIA ESPECÍFICA </w:t>
      </w:r>
      <w:r w:rsidR="0011037D">
        <w:rPr>
          <w:b/>
        </w:rPr>
        <w:t>1</w:t>
      </w:r>
    </w:p>
    <w:p w14:paraId="04D3A4AB" w14:textId="1CF4F53E" w:rsidR="0011037D" w:rsidRDefault="0011037D">
      <w:pPr>
        <w:spacing w:line="276" w:lineRule="auto"/>
        <w:ind w:firstLine="709"/>
      </w:pPr>
      <w:r w:rsidRPr="0011037D">
        <w:rPr>
          <w:rStyle w:val="Forte"/>
          <w:b w:val="0"/>
          <w:bCs w:val="0"/>
          <w:color w:val="000000"/>
          <w:shd w:val="clear" w:color="auto" w:fill="FFFFFF"/>
        </w:rPr>
        <w:t>Analisar fenômenos natu</w:t>
      </w:r>
      <w:r>
        <w:rPr>
          <w:rStyle w:val="Forte"/>
          <w:b w:val="0"/>
          <w:bCs w:val="0"/>
          <w:color w:val="000000"/>
          <w:shd w:val="clear" w:color="auto" w:fill="FFFFFF"/>
        </w:rPr>
        <w:t>r</w:t>
      </w:r>
      <w:r w:rsidRPr="0011037D">
        <w:rPr>
          <w:rStyle w:val="Forte"/>
          <w:b w:val="0"/>
          <w:bCs w:val="0"/>
          <w:color w:val="000000"/>
          <w:shd w:val="clear" w:color="auto" w:fill="FFFFFF"/>
        </w:rPr>
        <w:t>ais e processos tecnológicos, com base nas interações e relações entre matéria e energia, para propor ações individuais e coletivas que aperfeiçoem processos produtivos, minimizem impactos socioambientais e melhorem as condições de vida em âmbito local, regional e global</w:t>
      </w:r>
      <w:r w:rsidRPr="0011037D">
        <w:rPr>
          <w:b/>
          <w:bCs/>
        </w:rPr>
        <w:t xml:space="preserve"> </w:t>
      </w:r>
      <w:r w:rsidRPr="0011037D">
        <w:t>(BRASIL, 2018).</w:t>
      </w:r>
    </w:p>
    <w:p w14:paraId="7C711626" w14:textId="77777777" w:rsidR="0011037D" w:rsidRDefault="0011037D">
      <w:pPr>
        <w:spacing w:line="276" w:lineRule="auto"/>
        <w:ind w:firstLine="709"/>
      </w:pPr>
    </w:p>
    <w:p w14:paraId="2B629A01" w14:textId="77777777" w:rsidR="0011037D" w:rsidRPr="0011037D" w:rsidRDefault="0011037D" w:rsidP="0011037D">
      <w:pPr>
        <w:rPr>
          <w:b/>
          <w:bCs/>
        </w:rPr>
      </w:pPr>
      <w:r w:rsidRPr="0011037D">
        <w:rPr>
          <w:b/>
          <w:bCs/>
        </w:rPr>
        <w:t>- COMPETÊNCIA ESPECÍFICA nº 2</w:t>
      </w:r>
    </w:p>
    <w:p w14:paraId="2E341DC0" w14:textId="1279431C" w:rsidR="004B1E7E" w:rsidRPr="0011037D" w:rsidRDefault="0011037D" w:rsidP="0011037D">
      <w:pPr>
        <w:spacing w:line="276" w:lineRule="auto"/>
        <w:ind w:firstLine="709"/>
      </w:pPr>
      <w:r w:rsidRPr="0011037D">
        <w:rPr>
          <w:rStyle w:val="Forte"/>
          <w:b w:val="0"/>
          <w:bCs w:val="0"/>
          <w:color w:val="000000"/>
          <w:shd w:val="clear" w:color="auto" w:fill="FFFFFF"/>
        </w:rPr>
        <w:t>Analisar e utilizar interpretações sobre a dinâmica da Vida, da Terra e do Cosmos para elaborar argumentos, realizar previsões sobre o funcionamento e a evolução dos seres vivos e do Universo, e fundamentar e defender decisões éticas e responsáveis</w:t>
      </w:r>
      <w:r w:rsidRPr="00653445">
        <w:t xml:space="preserve"> </w:t>
      </w:r>
      <w:r w:rsidRPr="00C96F62">
        <w:rPr>
          <w:bCs/>
        </w:rPr>
        <w:t>(BRASIL, 2018).</w:t>
      </w:r>
    </w:p>
    <w:p w14:paraId="206612A3" w14:textId="77777777" w:rsidR="004B1E7E" w:rsidRDefault="004B1E7E">
      <w:pPr>
        <w:spacing w:line="276" w:lineRule="auto"/>
        <w:ind w:firstLine="709"/>
      </w:pPr>
    </w:p>
    <w:p w14:paraId="2A274455" w14:textId="3F752CAC" w:rsidR="0011037D" w:rsidRDefault="00FE07B8">
      <w:pPr>
        <w:spacing w:line="276" w:lineRule="auto"/>
        <w:rPr>
          <w:b/>
        </w:rPr>
      </w:pPr>
      <w:r>
        <w:rPr>
          <w:b/>
        </w:rPr>
        <w:t>- HABILIDADES de acordo com a BNCC</w:t>
      </w:r>
    </w:p>
    <w:p w14:paraId="3462F382" w14:textId="77777777" w:rsidR="0011037D" w:rsidRPr="00DF4A89" w:rsidRDefault="0011037D" w:rsidP="0011037D">
      <w:pPr>
        <w:ind w:left="2268" w:firstLine="709"/>
        <w:rPr>
          <w:b/>
          <w:bCs/>
          <w:sz w:val="20"/>
          <w:szCs w:val="20"/>
          <w:shd w:val="clear" w:color="auto" w:fill="FFFFFF"/>
        </w:rPr>
      </w:pPr>
      <w:r w:rsidRPr="00DF4A89">
        <w:rPr>
          <w:rStyle w:val="Forte"/>
          <w:color w:val="000000"/>
          <w:sz w:val="20"/>
          <w:szCs w:val="20"/>
          <w:shd w:val="clear" w:color="auto" w:fill="FFFFFF"/>
        </w:rPr>
        <w:t>(EM13CNT101)</w:t>
      </w:r>
      <w:r w:rsidRPr="00DF4A89">
        <w:rPr>
          <w:bCs/>
          <w:color w:val="000000"/>
          <w:sz w:val="20"/>
          <w:szCs w:val="20"/>
          <w:shd w:val="clear" w:color="auto" w:fill="FFFFFF"/>
        </w:rPr>
        <w:t> Analisar e representar, com ou sem o uso de dispositivos e de aplicativos digitais específicos, as transformações e conservações em sistemas que envolvam quantidade de matéria, de energia e de movimento para realizar previsões sobre seus comportamentos em situações cotidianas e em processos produtivos que priorizem o desenvolvimento sustentável, o uso consciente dos recursos naturais e a preservação da vida em todas as suas formas.</w:t>
      </w:r>
    </w:p>
    <w:p w14:paraId="53248CEE" w14:textId="77777777" w:rsidR="0011037D" w:rsidRDefault="0011037D" w:rsidP="0011037D">
      <w:pPr>
        <w:ind w:left="2268" w:firstLine="720"/>
        <w:rPr>
          <w:b/>
          <w:bCs/>
          <w:color w:val="302D2D"/>
          <w:sz w:val="20"/>
          <w:szCs w:val="20"/>
          <w:shd w:val="clear" w:color="auto" w:fill="FFFFFF"/>
        </w:rPr>
      </w:pPr>
      <w:r w:rsidRPr="007D52D6">
        <w:rPr>
          <w:sz w:val="20"/>
          <w:szCs w:val="20"/>
          <w:shd w:val="clear" w:color="auto" w:fill="FFFFFF"/>
        </w:rPr>
        <w:t>(</w:t>
      </w:r>
      <w:r w:rsidRPr="0011037D">
        <w:rPr>
          <w:b/>
          <w:bCs/>
          <w:sz w:val="20"/>
          <w:szCs w:val="20"/>
          <w:shd w:val="clear" w:color="auto" w:fill="FFFFFF"/>
        </w:rPr>
        <w:t>EM13CNT104</w:t>
      </w:r>
      <w:r w:rsidRPr="007D52D6">
        <w:rPr>
          <w:sz w:val="20"/>
          <w:szCs w:val="20"/>
          <w:shd w:val="clear" w:color="auto" w:fill="FFFFFF"/>
        </w:rPr>
        <w:t>)</w:t>
      </w:r>
      <w:r w:rsidRPr="007D52D6">
        <w:rPr>
          <w:sz w:val="20"/>
          <w:szCs w:val="20"/>
          <w:bdr w:val="none" w:sz="0" w:space="0" w:color="auto" w:frame="1"/>
          <w:shd w:val="clear" w:color="auto" w:fill="FFFFFF"/>
        </w:rPr>
        <w:t> Avaliar os benefícios e os riscos à saúde e ao ambiente, considerando a composição, a toxicidade e a reatividade de diferentes materiais e produtos, como também o nível de exposição a eles, posicionando-se criticamente e propondo soluções individuais e/ou coletivas para seus usos e descartes responsáveis</w:t>
      </w:r>
      <w:r w:rsidRPr="007D52D6">
        <w:rPr>
          <w:rFonts w:ascii="Nunito Sans" w:hAnsi="Nunito Sans"/>
          <w:color w:val="302D2D"/>
          <w:sz w:val="20"/>
          <w:szCs w:val="20"/>
          <w:shd w:val="clear" w:color="auto" w:fill="FFFFFF"/>
        </w:rPr>
        <w:t xml:space="preserve"> </w:t>
      </w:r>
      <w:r w:rsidRPr="007D52D6">
        <w:rPr>
          <w:bCs/>
          <w:color w:val="302D2D"/>
          <w:sz w:val="20"/>
          <w:szCs w:val="20"/>
          <w:shd w:val="clear" w:color="auto" w:fill="FFFFFF"/>
        </w:rPr>
        <w:t>(BRASIL, 2018, p.</w:t>
      </w:r>
      <w:r>
        <w:rPr>
          <w:bCs/>
          <w:color w:val="302D2D"/>
          <w:sz w:val="20"/>
          <w:szCs w:val="20"/>
          <w:shd w:val="clear" w:color="auto" w:fill="FFFFFF"/>
        </w:rPr>
        <w:t>555</w:t>
      </w:r>
      <w:r w:rsidRPr="007D52D6">
        <w:rPr>
          <w:bCs/>
          <w:color w:val="302D2D"/>
          <w:sz w:val="20"/>
          <w:szCs w:val="20"/>
          <w:shd w:val="clear" w:color="auto" w:fill="FFFFFF"/>
        </w:rPr>
        <w:t>)</w:t>
      </w:r>
      <w:r>
        <w:rPr>
          <w:bCs/>
          <w:color w:val="302D2D"/>
          <w:sz w:val="20"/>
          <w:szCs w:val="20"/>
          <w:shd w:val="clear" w:color="auto" w:fill="FFFFFF"/>
        </w:rPr>
        <w:t>;</w:t>
      </w:r>
    </w:p>
    <w:p w14:paraId="3C3F63F9" w14:textId="77777777" w:rsidR="0011037D" w:rsidRPr="001515AE" w:rsidRDefault="0011037D" w:rsidP="0011037D">
      <w:pPr>
        <w:ind w:left="2268" w:firstLine="720"/>
        <w:rPr>
          <w:b/>
          <w:bCs/>
          <w:sz w:val="20"/>
          <w:szCs w:val="20"/>
          <w:bdr w:val="none" w:sz="0" w:space="0" w:color="auto" w:frame="1"/>
          <w:shd w:val="clear" w:color="auto" w:fill="FFFFFF"/>
        </w:rPr>
      </w:pPr>
      <w:r w:rsidRPr="001515AE">
        <w:rPr>
          <w:bCs/>
          <w:sz w:val="20"/>
          <w:szCs w:val="20"/>
        </w:rPr>
        <w:t>(</w:t>
      </w:r>
      <w:r w:rsidRPr="0011037D">
        <w:rPr>
          <w:b/>
          <w:sz w:val="20"/>
          <w:szCs w:val="20"/>
        </w:rPr>
        <w:t>EM13CNT205</w:t>
      </w:r>
      <w:r w:rsidRPr="001515AE">
        <w:rPr>
          <w:bCs/>
          <w:sz w:val="20"/>
          <w:szCs w:val="20"/>
        </w:rPr>
        <w:t>) Interpretar resultados e realizar previsões sobre atividades experimentais, fenômenos naturais e processos tecnológicos, com base nas noções de probabilidade e incerteza, reconhecendo os limites explicativos das ciências</w:t>
      </w:r>
      <w:r>
        <w:rPr>
          <w:bCs/>
          <w:sz w:val="20"/>
          <w:szCs w:val="20"/>
        </w:rPr>
        <w:t xml:space="preserve"> </w:t>
      </w:r>
      <w:r w:rsidRPr="007D52D6">
        <w:rPr>
          <w:bCs/>
          <w:color w:val="302D2D"/>
          <w:sz w:val="20"/>
          <w:szCs w:val="20"/>
          <w:shd w:val="clear" w:color="auto" w:fill="FFFFFF"/>
        </w:rPr>
        <w:t>(BRASIL, 2018, p.</w:t>
      </w:r>
      <w:r>
        <w:rPr>
          <w:bCs/>
          <w:color w:val="302D2D"/>
          <w:sz w:val="20"/>
          <w:szCs w:val="20"/>
          <w:shd w:val="clear" w:color="auto" w:fill="FFFFFF"/>
        </w:rPr>
        <w:t>557</w:t>
      </w:r>
      <w:r w:rsidRPr="007D52D6">
        <w:rPr>
          <w:bCs/>
          <w:color w:val="302D2D"/>
          <w:sz w:val="20"/>
          <w:szCs w:val="20"/>
          <w:shd w:val="clear" w:color="auto" w:fill="FFFFFF"/>
        </w:rPr>
        <w:t>)</w:t>
      </w:r>
      <w:r>
        <w:rPr>
          <w:bCs/>
          <w:color w:val="302D2D"/>
          <w:sz w:val="20"/>
          <w:szCs w:val="20"/>
          <w:shd w:val="clear" w:color="auto" w:fill="FFFFFF"/>
        </w:rPr>
        <w:t>;</w:t>
      </w:r>
    </w:p>
    <w:p w14:paraId="66EB154E" w14:textId="77777777" w:rsidR="0011037D" w:rsidRDefault="0011037D" w:rsidP="0011037D">
      <w:pPr>
        <w:ind w:left="2268" w:firstLine="720"/>
        <w:rPr>
          <w:b/>
          <w:bCs/>
          <w:color w:val="302D2D"/>
          <w:sz w:val="20"/>
          <w:szCs w:val="20"/>
          <w:shd w:val="clear" w:color="auto" w:fill="FFFFFF"/>
        </w:rPr>
      </w:pPr>
      <w:r w:rsidRPr="007D52D6">
        <w:rPr>
          <w:rStyle w:val="Forte"/>
          <w:color w:val="000000"/>
          <w:sz w:val="20"/>
          <w:szCs w:val="20"/>
          <w:shd w:val="clear" w:color="auto" w:fill="FFFFFF"/>
        </w:rPr>
        <w:t>(EM13CNT206)</w:t>
      </w:r>
      <w:r w:rsidRPr="007D52D6">
        <w:rPr>
          <w:bCs/>
          <w:color w:val="000000"/>
          <w:sz w:val="20"/>
          <w:szCs w:val="20"/>
          <w:shd w:val="clear" w:color="auto" w:fill="FFFFFF"/>
        </w:rPr>
        <w:t> Discutir a importância da preservação e conservação da biodiversidade, considerando parâmetros qualitativos e quantitativos, e avaliar os efeitos da ação humana e das políticas ambientais para a garantia da sustentabilidade do planeta</w:t>
      </w:r>
      <w:r>
        <w:rPr>
          <w:bCs/>
          <w:sz w:val="20"/>
          <w:szCs w:val="20"/>
        </w:rPr>
        <w:t xml:space="preserve"> </w:t>
      </w:r>
      <w:r w:rsidRPr="007D52D6">
        <w:rPr>
          <w:bCs/>
          <w:color w:val="302D2D"/>
          <w:sz w:val="20"/>
          <w:szCs w:val="20"/>
          <w:shd w:val="clear" w:color="auto" w:fill="FFFFFF"/>
        </w:rPr>
        <w:t>(BRASIL, 2018, p.</w:t>
      </w:r>
      <w:r>
        <w:rPr>
          <w:bCs/>
          <w:color w:val="302D2D"/>
          <w:sz w:val="20"/>
          <w:szCs w:val="20"/>
          <w:shd w:val="clear" w:color="auto" w:fill="FFFFFF"/>
        </w:rPr>
        <w:t>557</w:t>
      </w:r>
      <w:r w:rsidRPr="007D52D6">
        <w:rPr>
          <w:bCs/>
          <w:color w:val="302D2D"/>
          <w:sz w:val="20"/>
          <w:szCs w:val="20"/>
          <w:shd w:val="clear" w:color="auto" w:fill="FFFFFF"/>
        </w:rPr>
        <w:t>)</w:t>
      </w:r>
      <w:r>
        <w:rPr>
          <w:bCs/>
          <w:color w:val="302D2D"/>
          <w:sz w:val="20"/>
          <w:szCs w:val="20"/>
          <w:shd w:val="clear" w:color="auto" w:fill="FFFFFF"/>
        </w:rPr>
        <w:t>;</w:t>
      </w:r>
    </w:p>
    <w:p w14:paraId="1E59B3DD" w14:textId="77777777" w:rsidR="004B1E7E" w:rsidRDefault="00FE07B8">
      <w:pPr>
        <w:spacing w:line="276" w:lineRule="auto"/>
        <w:jc w:val="left"/>
        <w:rPr>
          <w:b/>
        </w:rPr>
      </w:pPr>
      <w:r>
        <w:br w:type="page"/>
      </w:r>
      <w:r>
        <w:rPr>
          <w:b/>
        </w:rPr>
        <w:lastRenderedPageBreak/>
        <w:t>2 OBJETIVOS</w:t>
      </w:r>
    </w:p>
    <w:p w14:paraId="7255D935" w14:textId="77777777" w:rsidR="004B1E7E" w:rsidRDefault="004B1E7E">
      <w:pPr>
        <w:spacing w:line="276" w:lineRule="auto"/>
        <w:ind w:left="357"/>
        <w:rPr>
          <w:b/>
        </w:rPr>
      </w:pPr>
    </w:p>
    <w:p w14:paraId="627AC1BC" w14:textId="77777777" w:rsidR="004B1E7E" w:rsidRDefault="00FE07B8">
      <w:pPr>
        <w:spacing w:line="276" w:lineRule="auto"/>
        <w:rPr>
          <w:b/>
        </w:rPr>
      </w:pPr>
      <w:bookmarkStart w:id="3" w:name="_gjdgxs" w:colFirst="0" w:colLast="0"/>
      <w:bookmarkEnd w:id="3"/>
      <w:r>
        <w:rPr>
          <w:b/>
        </w:rPr>
        <w:t xml:space="preserve">2.1 Geral </w:t>
      </w:r>
    </w:p>
    <w:p w14:paraId="31DF2CC0" w14:textId="77777777" w:rsidR="00890AA1" w:rsidRDefault="00890AA1" w:rsidP="00890AA1">
      <w:pPr>
        <w:ind w:firstLine="709"/>
        <w:rPr>
          <w:b/>
          <w:bCs/>
        </w:rPr>
      </w:pPr>
      <w:r>
        <w:rPr>
          <w:bCs/>
        </w:rPr>
        <w:t>Contextualizar o conteúdo de saponificação com a produção de sabão ecológico e implementar a educação ambiental.</w:t>
      </w:r>
    </w:p>
    <w:p w14:paraId="6C45C71C" w14:textId="6BD71130" w:rsidR="004B1E7E" w:rsidRDefault="004B1E7E">
      <w:pPr>
        <w:spacing w:line="276" w:lineRule="auto"/>
        <w:ind w:firstLine="720"/>
      </w:pPr>
    </w:p>
    <w:p w14:paraId="4BF466F8" w14:textId="77777777" w:rsidR="004B1E7E" w:rsidRDefault="00FE07B8">
      <w:pPr>
        <w:spacing w:line="276" w:lineRule="auto"/>
        <w:rPr>
          <w:b/>
        </w:rPr>
      </w:pPr>
      <w:bookmarkStart w:id="4" w:name="_30j0zll" w:colFirst="0" w:colLast="0"/>
      <w:bookmarkEnd w:id="4"/>
      <w:r>
        <w:rPr>
          <w:b/>
        </w:rPr>
        <w:t xml:space="preserve">2.2 Específicos </w:t>
      </w:r>
    </w:p>
    <w:p w14:paraId="7A1F2436" w14:textId="77777777" w:rsidR="004B1E7E" w:rsidRDefault="004B1E7E">
      <w:pPr>
        <w:spacing w:line="276" w:lineRule="auto"/>
        <w:rPr>
          <w:b/>
        </w:rPr>
      </w:pPr>
    </w:p>
    <w:tbl>
      <w:tblPr>
        <w:tblStyle w:val="a"/>
        <w:tblW w:w="849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47"/>
        <w:gridCol w:w="4247"/>
      </w:tblGrid>
      <w:tr w:rsidR="004B1E7E" w14:paraId="1F8A7E7D" w14:textId="77777777" w:rsidTr="00D10CCE">
        <w:trPr>
          <w:trHeight w:val="359"/>
        </w:trPr>
        <w:tc>
          <w:tcPr>
            <w:tcW w:w="4247" w:type="dxa"/>
          </w:tcPr>
          <w:p w14:paraId="17BD2FF1" w14:textId="77777777" w:rsidR="004B1E7E" w:rsidRDefault="00FE07B8">
            <w:pPr>
              <w:spacing w:line="276" w:lineRule="auto"/>
              <w:ind w:firstLine="720"/>
              <w:rPr>
                <w:b/>
              </w:rPr>
            </w:pPr>
            <w:r>
              <w:rPr>
                <w:b/>
              </w:rPr>
              <w:t>Objetivos</w:t>
            </w:r>
          </w:p>
        </w:tc>
        <w:tc>
          <w:tcPr>
            <w:tcW w:w="4247" w:type="dxa"/>
          </w:tcPr>
          <w:p w14:paraId="4FE501FF" w14:textId="77777777" w:rsidR="004B1E7E" w:rsidRDefault="00FE07B8">
            <w:pPr>
              <w:spacing w:line="276" w:lineRule="auto"/>
              <w:jc w:val="center"/>
              <w:rPr>
                <w:b/>
              </w:rPr>
            </w:pPr>
            <w:r>
              <w:rPr>
                <w:b/>
              </w:rPr>
              <w:t>Habilidades conforme BNCC</w:t>
            </w:r>
          </w:p>
        </w:tc>
      </w:tr>
      <w:tr w:rsidR="00893E00" w14:paraId="0BF0DD70" w14:textId="77777777" w:rsidTr="00D10CCE">
        <w:trPr>
          <w:trHeight w:val="359"/>
        </w:trPr>
        <w:tc>
          <w:tcPr>
            <w:tcW w:w="4247" w:type="dxa"/>
          </w:tcPr>
          <w:p w14:paraId="5C47AF0B" w14:textId="0D3325D6" w:rsidR="00893E00" w:rsidRPr="00893E00" w:rsidRDefault="00893E00" w:rsidP="00893E00">
            <w:pPr>
              <w:spacing w:line="276" w:lineRule="auto"/>
              <w:rPr>
                <w:bCs/>
              </w:rPr>
            </w:pPr>
            <w:r w:rsidRPr="00893E00">
              <w:rPr>
                <w:bCs/>
              </w:rPr>
              <w:t>Apresentar o projeto de ensino PELA pesquisa aos alunos</w:t>
            </w:r>
            <w:r>
              <w:rPr>
                <w:bCs/>
              </w:rPr>
              <w:t>;</w:t>
            </w:r>
          </w:p>
        </w:tc>
        <w:tc>
          <w:tcPr>
            <w:tcW w:w="4247" w:type="dxa"/>
          </w:tcPr>
          <w:p w14:paraId="45132EA2" w14:textId="77777777" w:rsidR="00893E00" w:rsidRDefault="00893E00">
            <w:pPr>
              <w:spacing w:line="276" w:lineRule="auto"/>
              <w:jc w:val="center"/>
              <w:rPr>
                <w:b/>
              </w:rPr>
            </w:pPr>
          </w:p>
        </w:tc>
      </w:tr>
      <w:tr w:rsidR="00890AA1" w:rsidRPr="00890AA1" w14:paraId="79A1CD02" w14:textId="77777777">
        <w:tc>
          <w:tcPr>
            <w:tcW w:w="4247" w:type="dxa"/>
          </w:tcPr>
          <w:p w14:paraId="1F2335A3" w14:textId="4F60217F" w:rsidR="00890AA1" w:rsidRPr="00890AA1" w:rsidRDefault="00890AA1" w:rsidP="00890AA1">
            <w:pPr>
              <w:spacing w:line="276" w:lineRule="auto"/>
              <w:rPr>
                <w:bCs/>
              </w:rPr>
            </w:pPr>
            <w:r w:rsidRPr="00890AA1">
              <w:rPr>
                <w:bCs/>
              </w:rPr>
              <w:t>Conhecer e compreender as dificuldades dos alunos acerca do conteúdo saponificação;</w:t>
            </w:r>
          </w:p>
        </w:tc>
        <w:tc>
          <w:tcPr>
            <w:tcW w:w="4247" w:type="dxa"/>
          </w:tcPr>
          <w:p w14:paraId="24CD78D8" w14:textId="35F1DFBA" w:rsidR="00890AA1" w:rsidRPr="00890AA1" w:rsidRDefault="00890AA1" w:rsidP="00890AA1">
            <w:pPr>
              <w:spacing w:line="276" w:lineRule="auto"/>
              <w:rPr>
                <w:bCs/>
              </w:rPr>
            </w:pPr>
            <w:r w:rsidRPr="00890AA1">
              <w:rPr>
                <w:rStyle w:val="Forte"/>
                <w:b w:val="0"/>
                <w:color w:val="000000"/>
                <w:shd w:val="clear" w:color="auto" w:fill="FFFFFF"/>
              </w:rPr>
              <w:t>EM13CNT101</w:t>
            </w:r>
          </w:p>
        </w:tc>
      </w:tr>
      <w:tr w:rsidR="00890AA1" w14:paraId="7518FBF6" w14:textId="77777777">
        <w:tc>
          <w:tcPr>
            <w:tcW w:w="4247" w:type="dxa"/>
          </w:tcPr>
          <w:p w14:paraId="4F42BE10" w14:textId="1B20AD34" w:rsidR="00890AA1" w:rsidRDefault="00890AA1" w:rsidP="00890AA1">
            <w:pPr>
              <w:spacing w:line="276" w:lineRule="auto"/>
              <w:rPr>
                <w:b/>
              </w:rPr>
            </w:pPr>
            <w:r w:rsidRPr="005257F1">
              <w:rPr>
                <w:bCs/>
              </w:rPr>
              <w:t>Auxiliar no aprendizado dos alunos sobre o conteúdo</w:t>
            </w:r>
            <w:r>
              <w:rPr>
                <w:bCs/>
              </w:rPr>
              <w:t>,</w:t>
            </w:r>
            <w:r w:rsidRPr="005257F1">
              <w:rPr>
                <w:bCs/>
              </w:rPr>
              <w:t xml:space="preserve"> </w:t>
            </w:r>
            <w:r>
              <w:rPr>
                <w:bCs/>
              </w:rPr>
              <w:t>através do reuso de matérias do seu dia a dia;</w:t>
            </w:r>
          </w:p>
        </w:tc>
        <w:tc>
          <w:tcPr>
            <w:tcW w:w="4247" w:type="dxa"/>
          </w:tcPr>
          <w:p w14:paraId="4E823ADC" w14:textId="4FA15412" w:rsidR="00890AA1" w:rsidRPr="00890AA1" w:rsidRDefault="00890AA1" w:rsidP="00890AA1">
            <w:pPr>
              <w:spacing w:line="276" w:lineRule="auto"/>
            </w:pPr>
            <w:r w:rsidRPr="00890AA1">
              <w:rPr>
                <w:shd w:val="clear" w:color="auto" w:fill="FFFFFF"/>
              </w:rPr>
              <w:t>EM13CNT104</w:t>
            </w:r>
          </w:p>
        </w:tc>
      </w:tr>
      <w:tr w:rsidR="00890AA1" w14:paraId="189F17C7" w14:textId="77777777">
        <w:tc>
          <w:tcPr>
            <w:tcW w:w="4247" w:type="dxa"/>
          </w:tcPr>
          <w:p w14:paraId="5A86F7BD" w14:textId="7B230882" w:rsidR="00890AA1" w:rsidRDefault="00890AA1" w:rsidP="00890AA1">
            <w:pPr>
              <w:spacing w:line="276" w:lineRule="auto"/>
              <w:rPr>
                <w:b/>
              </w:rPr>
            </w:pPr>
            <w:r>
              <w:rPr>
                <w:bCs/>
              </w:rPr>
              <w:t>Implementar a educação ambiental;</w:t>
            </w:r>
          </w:p>
        </w:tc>
        <w:tc>
          <w:tcPr>
            <w:tcW w:w="4247" w:type="dxa"/>
          </w:tcPr>
          <w:p w14:paraId="06DAF2BE" w14:textId="377E803A" w:rsidR="00890AA1" w:rsidRPr="00890AA1" w:rsidRDefault="00890AA1" w:rsidP="00890AA1">
            <w:pPr>
              <w:spacing w:line="276" w:lineRule="auto"/>
              <w:rPr>
                <w:b/>
                <w:bCs/>
              </w:rPr>
            </w:pPr>
            <w:r w:rsidRPr="00890AA1">
              <w:rPr>
                <w:rStyle w:val="Forte"/>
                <w:b w:val="0"/>
                <w:bCs w:val="0"/>
                <w:color w:val="000000"/>
                <w:shd w:val="clear" w:color="auto" w:fill="FFFFFF"/>
              </w:rPr>
              <w:fldChar w:fldCharType="begin"/>
            </w:r>
            <w:r w:rsidRPr="00890AA1">
              <w:rPr>
                <w:rStyle w:val="Forte"/>
                <w:b w:val="0"/>
                <w:bCs w:val="0"/>
                <w:color w:val="000000"/>
                <w:shd w:val="clear" w:color="auto" w:fill="FFFFFF"/>
              </w:rPr>
              <w:instrText xml:space="preserve"> LINK </w:instrText>
            </w:r>
            <w:r w:rsidR="00C756DA">
              <w:rPr>
                <w:rStyle w:val="Forte"/>
                <w:b w:val="0"/>
                <w:bCs w:val="0"/>
                <w:color w:val="000000"/>
                <w:shd w:val="clear" w:color="auto" w:fill="FFFFFF"/>
              </w:rPr>
              <w:instrText xml:space="preserve">Word.Document.12 "C:\\Users\\G\\Desktop\\MáscaraTrabalho Completo - ensino PELA pesquisa - III Feira.docx" OLE_LINK9 </w:instrText>
            </w:r>
            <w:r w:rsidRPr="00890AA1">
              <w:rPr>
                <w:rStyle w:val="Forte"/>
                <w:b w:val="0"/>
                <w:bCs w:val="0"/>
                <w:color w:val="000000"/>
                <w:shd w:val="clear" w:color="auto" w:fill="FFFFFF"/>
              </w:rPr>
              <w:instrText xml:space="preserve">\a \r </w:instrText>
            </w:r>
            <w:r>
              <w:rPr>
                <w:rStyle w:val="Forte"/>
                <w:b w:val="0"/>
                <w:bCs w:val="0"/>
                <w:color w:val="000000"/>
                <w:shd w:val="clear" w:color="auto" w:fill="FFFFFF"/>
              </w:rPr>
              <w:instrText xml:space="preserve"> \* MERGEFORMAT </w:instrText>
            </w:r>
            <w:r w:rsidRPr="00890AA1">
              <w:rPr>
                <w:rStyle w:val="Forte"/>
                <w:b w:val="0"/>
                <w:bCs w:val="0"/>
                <w:color w:val="000000"/>
                <w:shd w:val="clear" w:color="auto" w:fill="FFFFFF"/>
              </w:rPr>
              <w:fldChar w:fldCharType="separate"/>
            </w:r>
            <w:r w:rsidRPr="00890AA1">
              <w:rPr>
                <w:rStyle w:val="Forte"/>
                <w:b w:val="0"/>
                <w:bCs w:val="0"/>
                <w:color w:val="000000"/>
                <w:shd w:val="clear" w:color="auto" w:fill="FFFFFF"/>
              </w:rPr>
              <w:t>EM13CNT206</w:t>
            </w:r>
            <w:r w:rsidRPr="00890AA1">
              <w:rPr>
                <w:rStyle w:val="Forte"/>
                <w:b w:val="0"/>
                <w:bCs w:val="0"/>
                <w:color w:val="000000"/>
                <w:shd w:val="clear" w:color="auto" w:fill="FFFFFF"/>
              </w:rPr>
              <w:fldChar w:fldCharType="end"/>
            </w:r>
          </w:p>
        </w:tc>
      </w:tr>
      <w:tr w:rsidR="00890AA1" w14:paraId="5E6DFF8C" w14:textId="77777777">
        <w:tc>
          <w:tcPr>
            <w:tcW w:w="4247" w:type="dxa"/>
          </w:tcPr>
          <w:p w14:paraId="2A5FDBFA" w14:textId="49F19797" w:rsidR="00890AA1" w:rsidRDefault="00890AA1" w:rsidP="00890AA1">
            <w:pPr>
              <w:spacing w:line="276" w:lineRule="auto"/>
              <w:rPr>
                <w:b/>
              </w:rPr>
            </w:pPr>
            <w:r w:rsidRPr="001515AE">
              <w:rPr>
                <w:bCs/>
              </w:rPr>
              <w:t>Estimular a reutilização desses óleos vegetais e a formar certa de descarte;</w:t>
            </w:r>
          </w:p>
        </w:tc>
        <w:tc>
          <w:tcPr>
            <w:tcW w:w="4247" w:type="dxa"/>
          </w:tcPr>
          <w:p w14:paraId="3A86BF84" w14:textId="54515013" w:rsidR="00890AA1" w:rsidRPr="00890AA1" w:rsidRDefault="00890AA1" w:rsidP="00890AA1">
            <w:pPr>
              <w:spacing w:line="276" w:lineRule="auto"/>
              <w:rPr>
                <w:b/>
                <w:bCs/>
              </w:rPr>
            </w:pPr>
            <w:bookmarkStart w:id="5" w:name="OLE_LINK9"/>
            <w:r w:rsidRPr="00890AA1">
              <w:rPr>
                <w:rStyle w:val="Forte"/>
                <w:b w:val="0"/>
                <w:bCs w:val="0"/>
                <w:color w:val="000000"/>
                <w:shd w:val="clear" w:color="auto" w:fill="FFFFFF"/>
              </w:rPr>
              <w:t>EM13CNT206</w:t>
            </w:r>
            <w:bookmarkEnd w:id="5"/>
          </w:p>
        </w:tc>
      </w:tr>
      <w:tr w:rsidR="00890AA1" w14:paraId="3284FD5F" w14:textId="77777777">
        <w:tc>
          <w:tcPr>
            <w:tcW w:w="4247" w:type="dxa"/>
          </w:tcPr>
          <w:p w14:paraId="3CF17A79" w14:textId="4A0C8DDF" w:rsidR="00890AA1" w:rsidRDefault="00890AA1" w:rsidP="00890AA1">
            <w:pPr>
              <w:spacing w:line="276" w:lineRule="auto"/>
              <w:rPr>
                <w:b/>
              </w:rPr>
            </w:pPr>
            <w:r w:rsidRPr="007D52D6">
              <w:rPr>
                <w:bCs/>
              </w:rPr>
              <w:t>Produzir sabão ecológico a partir de óleos usados;</w:t>
            </w:r>
          </w:p>
        </w:tc>
        <w:tc>
          <w:tcPr>
            <w:tcW w:w="4247" w:type="dxa"/>
          </w:tcPr>
          <w:p w14:paraId="16F43AEB" w14:textId="312239D5" w:rsidR="00890AA1" w:rsidRPr="00890AA1" w:rsidRDefault="00890AA1" w:rsidP="00890AA1">
            <w:pPr>
              <w:spacing w:line="276" w:lineRule="auto"/>
              <w:rPr>
                <w:b/>
                <w:bCs/>
              </w:rPr>
            </w:pPr>
            <w:r w:rsidRPr="00890AA1">
              <w:rPr>
                <w:rStyle w:val="Forte"/>
                <w:b w:val="0"/>
                <w:bCs w:val="0"/>
                <w:color w:val="000000"/>
                <w:shd w:val="clear" w:color="auto" w:fill="FFFFFF"/>
              </w:rPr>
              <w:t>EM13CNT206</w:t>
            </w:r>
          </w:p>
        </w:tc>
      </w:tr>
      <w:tr w:rsidR="00890AA1" w14:paraId="6240E542" w14:textId="77777777">
        <w:tc>
          <w:tcPr>
            <w:tcW w:w="4247" w:type="dxa"/>
          </w:tcPr>
          <w:p w14:paraId="32F9019A" w14:textId="091178DF" w:rsidR="00890AA1" w:rsidRDefault="00890AA1" w:rsidP="00890AA1">
            <w:pPr>
              <w:spacing w:line="276" w:lineRule="auto"/>
              <w:rPr>
                <w:b/>
              </w:rPr>
            </w:pPr>
            <w:r>
              <w:rPr>
                <w:bCs/>
              </w:rPr>
              <w:t>A</w:t>
            </w:r>
            <w:r w:rsidRPr="005257F1">
              <w:rPr>
                <w:bCs/>
              </w:rPr>
              <w:t>companhar o processo de aprendizado dos alunos sobre o assunto abordado</w:t>
            </w:r>
            <w:r>
              <w:rPr>
                <w:bCs/>
              </w:rPr>
              <w:t>;</w:t>
            </w:r>
          </w:p>
        </w:tc>
        <w:tc>
          <w:tcPr>
            <w:tcW w:w="4247" w:type="dxa"/>
          </w:tcPr>
          <w:p w14:paraId="15BF2D7E" w14:textId="7E56CA57" w:rsidR="00890AA1" w:rsidRPr="00890AA1" w:rsidRDefault="00890AA1" w:rsidP="00890AA1">
            <w:pPr>
              <w:spacing w:line="276" w:lineRule="auto"/>
            </w:pPr>
            <w:r w:rsidRPr="00890AA1">
              <w:t>EM13CNT205</w:t>
            </w:r>
          </w:p>
        </w:tc>
      </w:tr>
      <w:tr w:rsidR="00890AA1" w14:paraId="3CC44523" w14:textId="77777777">
        <w:tc>
          <w:tcPr>
            <w:tcW w:w="4247" w:type="dxa"/>
          </w:tcPr>
          <w:p w14:paraId="3B7959A5" w14:textId="509D2AC1" w:rsidR="00890AA1" w:rsidRDefault="00890AA1" w:rsidP="00890AA1">
            <w:pPr>
              <w:spacing w:line="276" w:lineRule="auto"/>
              <w:rPr>
                <w:bCs/>
              </w:rPr>
            </w:pPr>
            <w:r w:rsidRPr="00352CED">
              <w:rPr>
                <w:bCs/>
              </w:rPr>
              <w:t>Estímulo à produção científica e participação de eventos científicos</w:t>
            </w:r>
          </w:p>
        </w:tc>
        <w:tc>
          <w:tcPr>
            <w:tcW w:w="4247" w:type="dxa"/>
          </w:tcPr>
          <w:p w14:paraId="3970F06D" w14:textId="387DFC30" w:rsidR="00890AA1" w:rsidRPr="00890AA1" w:rsidRDefault="00890AA1" w:rsidP="00890AA1">
            <w:pPr>
              <w:spacing w:line="276" w:lineRule="auto"/>
              <w:rPr>
                <w:b/>
                <w:bCs/>
              </w:rPr>
            </w:pPr>
            <w:r w:rsidRPr="00890AA1">
              <w:rPr>
                <w:rStyle w:val="Forte"/>
                <w:b w:val="0"/>
                <w:bCs w:val="0"/>
                <w:color w:val="000000"/>
                <w:shd w:val="clear" w:color="auto" w:fill="FFFFFF"/>
              </w:rPr>
              <w:t>EM13CNT101</w:t>
            </w:r>
          </w:p>
        </w:tc>
      </w:tr>
    </w:tbl>
    <w:p w14:paraId="3B733A3F" w14:textId="77777777" w:rsidR="004B1E7E" w:rsidRDefault="00FE07B8">
      <w:pPr>
        <w:spacing w:line="240" w:lineRule="auto"/>
        <w:jc w:val="left"/>
        <w:rPr>
          <w:b/>
        </w:rPr>
      </w:pPr>
      <w:r>
        <w:br w:type="page"/>
      </w:r>
    </w:p>
    <w:p w14:paraId="4E8E4A98" w14:textId="77777777" w:rsidR="004B1E7E" w:rsidRDefault="00FE07B8">
      <w:pPr>
        <w:tabs>
          <w:tab w:val="left" w:pos="426"/>
        </w:tabs>
        <w:spacing w:line="276" w:lineRule="auto"/>
        <w:rPr>
          <w:b/>
        </w:rPr>
      </w:pPr>
      <w:r>
        <w:rPr>
          <w:b/>
        </w:rPr>
        <w:lastRenderedPageBreak/>
        <w:t>3 MATERIAIS E MÉTODO</w:t>
      </w:r>
    </w:p>
    <w:p w14:paraId="43D07C8A" w14:textId="77777777" w:rsidR="004B1E7E" w:rsidRDefault="004B1E7E">
      <w:pPr>
        <w:tabs>
          <w:tab w:val="left" w:pos="426"/>
        </w:tabs>
        <w:spacing w:line="276" w:lineRule="auto"/>
        <w:ind w:left="720"/>
        <w:rPr>
          <w:b/>
        </w:rPr>
      </w:pPr>
    </w:p>
    <w:p w14:paraId="30469360" w14:textId="77777777" w:rsidR="004B1E7E" w:rsidRDefault="00FE07B8">
      <w:pPr>
        <w:spacing w:line="276" w:lineRule="auto"/>
        <w:rPr>
          <w:b/>
        </w:rPr>
      </w:pPr>
      <w:r>
        <w:rPr>
          <w:b/>
        </w:rPr>
        <w:t xml:space="preserve">3.1 Tipo de estudo </w:t>
      </w:r>
    </w:p>
    <w:p w14:paraId="1E908A2A" w14:textId="77777777" w:rsidR="004B1E7E" w:rsidRDefault="004B1E7E">
      <w:pPr>
        <w:spacing w:line="276" w:lineRule="auto"/>
        <w:ind w:firstLine="708"/>
      </w:pPr>
    </w:p>
    <w:p w14:paraId="2E0CDB55" w14:textId="12931EC1" w:rsidR="001D17FF" w:rsidRPr="0090222E" w:rsidRDefault="001D17FF" w:rsidP="00362A67">
      <w:pPr>
        <w:spacing w:line="276" w:lineRule="auto"/>
        <w:ind w:firstLine="709"/>
        <w:rPr>
          <w:b/>
          <w:bCs/>
        </w:rPr>
      </w:pPr>
      <w:bookmarkStart w:id="6" w:name="_Hlk115700968"/>
      <w:r w:rsidRPr="00C96F62">
        <w:tab/>
      </w:r>
      <w:r w:rsidRPr="0090222E">
        <w:rPr>
          <w:bCs/>
        </w:rPr>
        <w:t xml:space="preserve">De acordo com a natureza </w:t>
      </w:r>
      <w:r>
        <w:rPr>
          <w:bCs/>
        </w:rPr>
        <w:t>a</w:t>
      </w:r>
      <w:r w:rsidRPr="0090222E">
        <w:rPr>
          <w:bCs/>
        </w:rPr>
        <w:t xml:space="preserve"> pesquisa é aplicada, pois</w:t>
      </w:r>
      <w:r>
        <w:rPr>
          <w:bCs/>
        </w:rPr>
        <w:t xml:space="preserve">, </w:t>
      </w:r>
      <w:r w:rsidR="00893E00">
        <w:rPr>
          <w:bCs/>
        </w:rPr>
        <w:t>gerou</w:t>
      </w:r>
      <w:r w:rsidRPr="0090222E">
        <w:rPr>
          <w:bCs/>
        </w:rPr>
        <w:t xml:space="preserve"> conhecimento para </w:t>
      </w:r>
      <w:r>
        <w:rPr>
          <w:bCs/>
        </w:rPr>
        <w:t>geração de produto.</w:t>
      </w:r>
    </w:p>
    <w:bookmarkEnd w:id="6"/>
    <w:p w14:paraId="730125D7" w14:textId="77777777" w:rsidR="004B1E7E" w:rsidRDefault="004B1E7E">
      <w:pPr>
        <w:spacing w:line="276" w:lineRule="auto"/>
        <w:ind w:firstLine="708"/>
      </w:pPr>
    </w:p>
    <w:p w14:paraId="0E159109" w14:textId="77777777" w:rsidR="004B1E7E" w:rsidRDefault="00FE07B8">
      <w:pPr>
        <w:spacing w:line="276" w:lineRule="auto"/>
        <w:rPr>
          <w:b/>
        </w:rPr>
      </w:pPr>
      <w:r>
        <w:rPr>
          <w:b/>
        </w:rPr>
        <w:t>3.2 Local da pesquisa e público-alvo</w:t>
      </w:r>
    </w:p>
    <w:p w14:paraId="6C69B758" w14:textId="77777777" w:rsidR="004B1E7E" w:rsidRDefault="004B1E7E">
      <w:pPr>
        <w:spacing w:line="276" w:lineRule="auto"/>
        <w:ind w:firstLine="708"/>
      </w:pPr>
    </w:p>
    <w:p w14:paraId="0AAD2A7E" w14:textId="70D82101" w:rsidR="004B1E7E" w:rsidRDefault="001D17FF">
      <w:pPr>
        <w:spacing w:line="276" w:lineRule="auto"/>
        <w:ind w:firstLine="708"/>
        <w:rPr>
          <w:bCs/>
        </w:rPr>
      </w:pPr>
      <w:r>
        <w:rPr>
          <w:bCs/>
        </w:rPr>
        <w:t xml:space="preserve">O seguinte projeto </w:t>
      </w:r>
      <w:r w:rsidR="00831201">
        <w:rPr>
          <w:bCs/>
        </w:rPr>
        <w:t>foi</w:t>
      </w:r>
      <w:r>
        <w:rPr>
          <w:bCs/>
        </w:rPr>
        <w:t xml:space="preserve"> aplicado na Escola Estadual de Educação Básica Costa Rêgo, no bairro Alto do Cruzeiro, localizada em Arapiraca-AL, em uma turma de 1º ano do ensino médio.</w:t>
      </w:r>
    </w:p>
    <w:p w14:paraId="7EA05B83" w14:textId="77777777" w:rsidR="001D17FF" w:rsidRDefault="001D17FF">
      <w:pPr>
        <w:spacing w:line="276" w:lineRule="auto"/>
        <w:ind w:firstLine="708"/>
      </w:pPr>
    </w:p>
    <w:p w14:paraId="3043CD96" w14:textId="77777777" w:rsidR="004B1E7E" w:rsidRDefault="00FE07B8">
      <w:pPr>
        <w:spacing w:line="276" w:lineRule="auto"/>
        <w:rPr>
          <w:b/>
        </w:rPr>
      </w:pPr>
      <w:r>
        <w:rPr>
          <w:b/>
        </w:rPr>
        <w:t>3.3 Procedimentos</w:t>
      </w:r>
    </w:p>
    <w:p w14:paraId="3432B49B" w14:textId="77777777" w:rsidR="004B1E7E" w:rsidRDefault="004B1E7E" w:rsidP="001D17FF">
      <w:pPr>
        <w:spacing w:line="276" w:lineRule="auto"/>
        <w:ind w:firstLine="709"/>
      </w:pPr>
    </w:p>
    <w:p w14:paraId="727EF247" w14:textId="243EBE7E" w:rsidR="001D17FF" w:rsidRDefault="00893E00" w:rsidP="00362A67">
      <w:pPr>
        <w:spacing w:line="276" w:lineRule="auto"/>
        <w:ind w:firstLine="709"/>
        <w:rPr>
          <w:b/>
          <w:bCs/>
        </w:rPr>
      </w:pPr>
      <w:r>
        <w:rPr>
          <w:bCs/>
        </w:rPr>
        <w:t xml:space="preserve">Inicialmente o projeto de ensino PELA pesquisa foi apresentado pelo prof. Regente aos seus alunos. </w:t>
      </w:r>
      <w:r w:rsidRPr="00595F8C">
        <w:rPr>
          <w:bCs/>
        </w:rPr>
        <w:t>Na primeira etapa</w:t>
      </w:r>
      <w:r>
        <w:rPr>
          <w:bCs/>
        </w:rPr>
        <w:t xml:space="preserve"> de execução do projeto,</w:t>
      </w:r>
      <w:r w:rsidRPr="00595F8C">
        <w:rPr>
          <w:bCs/>
        </w:rPr>
        <w:t xml:space="preserve"> </w:t>
      </w:r>
      <w:r>
        <w:rPr>
          <w:bCs/>
        </w:rPr>
        <w:t>foi</w:t>
      </w:r>
      <w:r w:rsidRPr="00595F8C">
        <w:rPr>
          <w:bCs/>
        </w:rPr>
        <w:t xml:space="preserve"> ministrada uma aula sobre saponificação pelo professor regente,</w:t>
      </w:r>
      <w:r>
        <w:rPr>
          <w:bCs/>
        </w:rPr>
        <w:t xml:space="preserve"> </w:t>
      </w:r>
      <w:r w:rsidR="001D17FF" w:rsidRPr="00595F8C">
        <w:rPr>
          <w:bCs/>
        </w:rPr>
        <w:t xml:space="preserve">onde </w:t>
      </w:r>
      <w:r w:rsidR="001D17FF">
        <w:rPr>
          <w:bCs/>
        </w:rPr>
        <w:t xml:space="preserve">os autores deste projeto de pesquisa </w:t>
      </w:r>
      <w:r w:rsidR="003A35DD">
        <w:rPr>
          <w:bCs/>
        </w:rPr>
        <w:t>estavam</w:t>
      </w:r>
      <w:r w:rsidR="001D17FF">
        <w:rPr>
          <w:bCs/>
        </w:rPr>
        <w:t xml:space="preserve"> </w:t>
      </w:r>
      <w:r w:rsidR="001D17FF" w:rsidRPr="00595F8C">
        <w:rPr>
          <w:bCs/>
        </w:rPr>
        <w:t xml:space="preserve">presentes na </w:t>
      </w:r>
      <w:r w:rsidR="001D17FF">
        <w:rPr>
          <w:bCs/>
        </w:rPr>
        <w:t>sala.</w:t>
      </w:r>
      <w:r w:rsidR="00831201">
        <w:rPr>
          <w:bCs/>
        </w:rPr>
        <w:t xml:space="preserve"> </w:t>
      </w:r>
      <w:r w:rsidR="001D17FF">
        <w:rPr>
          <w:bCs/>
        </w:rPr>
        <w:t>N</w:t>
      </w:r>
      <w:r w:rsidR="001D17FF" w:rsidRPr="00595F8C">
        <w:rPr>
          <w:bCs/>
        </w:rPr>
        <w:t xml:space="preserve">essa mesma aula o professor regente </w:t>
      </w:r>
      <w:r w:rsidR="00934B1C">
        <w:rPr>
          <w:bCs/>
        </w:rPr>
        <w:t>solicitou</w:t>
      </w:r>
      <w:r w:rsidR="001D17FF" w:rsidRPr="00595F8C">
        <w:rPr>
          <w:bCs/>
        </w:rPr>
        <w:t xml:space="preserve"> </w:t>
      </w:r>
      <w:r w:rsidR="001D17FF">
        <w:rPr>
          <w:bCs/>
        </w:rPr>
        <w:t>aos</w:t>
      </w:r>
      <w:r w:rsidR="001D17FF" w:rsidRPr="00595F8C">
        <w:rPr>
          <w:bCs/>
        </w:rPr>
        <w:t xml:space="preserve"> alunos</w:t>
      </w:r>
      <w:r w:rsidR="001D17FF">
        <w:rPr>
          <w:bCs/>
        </w:rPr>
        <w:t xml:space="preserve"> que</w:t>
      </w:r>
      <w:r w:rsidR="001D17FF" w:rsidRPr="00595F8C">
        <w:rPr>
          <w:bCs/>
        </w:rPr>
        <w:t xml:space="preserve"> no momento da aula pr</w:t>
      </w:r>
      <w:r w:rsidR="001D17FF">
        <w:rPr>
          <w:bCs/>
        </w:rPr>
        <w:t>á</w:t>
      </w:r>
      <w:r w:rsidR="001D17FF" w:rsidRPr="00595F8C">
        <w:rPr>
          <w:bCs/>
        </w:rPr>
        <w:t xml:space="preserve">tica tragam os óleos utilizados </w:t>
      </w:r>
      <w:r w:rsidR="001D17FF">
        <w:rPr>
          <w:bCs/>
        </w:rPr>
        <w:t xml:space="preserve">em suas residências e de familiares, </w:t>
      </w:r>
      <w:r w:rsidR="001D17FF" w:rsidRPr="00595F8C">
        <w:rPr>
          <w:bCs/>
        </w:rPr>
        <w:t xml:space="preserve">que </w:t>
      </w:r>
      <w:r w:rsidR="00934B1C">
        <w:rPr>
          <w:bCs/>
        </w:rPr>
        <w:t>foi</w:t>
      </w:r>
      <w:r w:rsidR="001D17FF" w:rsidRPr="00595F8C">
        <w:rPr>
          <w:bCs/>
        </w:rPr>
        <w:t xml:space="preserve"> </w:t>
      </w:r>
      <w:r w:rsidR="00934B1C">
        <w:rPr>
          <w:bCs/>
        </w:rPr>
        <w:t>usado</w:t>
      </w:r>
      <w:r w:rsidR="001D17FF" w:rsidRPr="00595F8C">
        <w:rPr>
          <w:bCs/>
        </w:rPr>
        <w:t xml:space="preserve"> para a fabricação do sabão</w:t>
      </w:r>
      <w:r w:rsidR="001D17FF">
        <w:rPr>
          <w:bCs/>
        </w:rPr>
        <w:t xml:space="preserve"> ecológico. </w:t>
      </w:r>
      <w:r w:rsidR="007849B4">
        <w:rPr>
          <w:bCs/>
        </w:rPr>
        <w:t>Na aula seguinte</w:t>
      </w:r>
      <w:r w:rsidR="001D17FF">
        <w:rPr>
          <w:bCs/>
        </w:rPr>
        <w:t>,</w:t>
      </w:r>
      <w:r w:rsidR="001D17FF" w:rsidRPr="00595F8C">
        <w:rPr>
          <w:bCs/>
        </w:rPr>
        <w:t xml:space="preserve"> </w:t>
      </w:r>
      <w:r w:rsidR="001D17FF">
        <w:rPr>
          <w:bCs/>
        </w:rPr>
        <w:t xml:space="preserve">os autores deste projeto de pesquisa </w:t>
      </w:r>
      <w:r w:rsidR="00934B1C">
        <w:rPr>
          <w:bCs/>
        </w:rPr>
        <w:t>aplicaram</w:t>
      </w:r>
      <w:r w:rsidR="001D17FF" w:rsidRPr="00595F8C">
        <w:rPr>
          <w:bCs/>
        </w:rPr>
        <w:t xml:space="preserve"> um questionário </w:t>
      </w:r>
      <w:r w:rsidR="001D17FF">
        <w:rPr>
          <w:bCs/>
        </w:rPr>
        <w:t xml:space="preserve">junto aos alunos, </w:t>
      </w:r>
      <w:r w:rsidR="001D17FF" w:rsidRPr="00595F8C">
        <w:rPr>
          <w:bCs/>
        </w:rPr>
        <w:t>a fim</w:t>
      </w:r>
      <w:r w:rsidR="001D17FF">
        <w:rPr>
          <w:bCs/>
        </w:rPr>
        <w:t xml:space="preserve"> de conhecer e compreender as suas dificuldades sobre o tema.</w:t>
      </w:r>
    </w:p>
    <w:p w14:paraId="0B218468" w14:textId="538409AB" w:rsidR="001D17FF" w:rsidRPr="00A167B5" w:rsidRDefault="001D17FF" w:rsidP="00362A67">
      <w:pPr>
        <w:spacing w:line="276" w:lineRule="auto"/>
        <w:ind w:firstLine="709"/>
        <w:rPr>
          <w:b/>
          <w:bCs/>
        </w:rPr>
      </w:pPr>
      <w:r w:rsidRPr="00993FA1">
        <w:tab/>
      </w:r>
      <w:r w:rsidRPr="00595F8C">
        <w:rPr>
          <w:bCs/>
        </w:rPr>
        <w:t xml:space="preserve">Na </w:t>
      </w:r>
      <w:r>
        <w:rPr>
          <w:bCs/>
        </w:rPr>
        <w:t>segunda</w:t>
      </w:r>
      <w:r w:rsidRPr="00595F8C">
        <w:rPr>
          <w:bCs/>
        </w:rPr>
        <w:t xml:space="preserve"> etapa</w:t>
      </w:r>
      <w:r w:rsidRPr="00993FA1">
        <w:rPr>
          <w:bCs/>
        </w:rPr>
        <w:t xml:space="preserve"> </w:t>
      </w:r>
      <w:r w:rsidR="00934B1C">
        <w:rPr>
          <w:bCs/>
        </w:rPr>
        <w:t>foi</w:t>
      </w:r>
      <w:r>
        <w:rPr>
          <w:bCs/>
        </w:rPr>
        <w:t xml:space="preserve"> realizada uma aula</w:t>
      </w:r>
      <w:r w:rsidRPr="00993FA1">
        <w:rPr>
          <w:bCs/>
        </w:rPr>
        <w:t xml:space="preserve"> </w:t>
      </w:r>
      <w:r>
        <w:rPr>
          <w:bCs/>
        </w:rPr>
        <w:t>sobre a importância da preservação do meio ambiente, que</w:t>
      </w:r>
      <w:r w:rsidR="00934B1C">
        <w:rPr>
          <w:bCs/>
        </w:rPr>
        <w:t xml:space="preserve"> teve</w:t>
      </w:r>
      <w:r>
        <w:rPr>
          <w:bCs/>
        </w:rPr>
        <w:t xml:space="preserve"> o óleo de cozinha como foco central. Para exposição do</w:t>
      </w:r>
      <w:r w:rsidRPr="00993FA1">
        <w:rPr>
          <w:bCs/>
        </w:rPr>
        <w:t xml:space="preserve"> conteúdo teórico, </w:t>
      </w:r>
      <w:r w:rsidR="00934B1C">
        <w:rPr>
          <w:bCs/>
        </w:rPr>
        <w:t>utilizou-se</w:t>
      </w:r>
      <w:r w:rsidRPr="00993FA1">
        <w:rPr>
          <w:bCs/>
        </w:rPr>
        <w:t xml:space="preserve"> recursos digitais, notebook e </w:t>
      </w:r>
      <w:r>
        <w:rPr>
          <w:bCs/>
        </w:rPr>
        <w:t>d</w:t>
      </w:r>
      <w:r w:rsidRPr="00993FA1">
        <w:rPr>
          <w:bCs/>
        </w:rPr>
        <w:t xml:space="preserve">ata show. A aula </w:t>
      </w:r>
      <w:r w:rsidR="00934B1C">
        <w:rPr>
          <w:bCs/>
        </w:rPr>
        <w:t>foi</w:t>
      </w:r>
      <w:r w:rsidRPr="00993FA1">
        <w:rPr>
          <w:bCs/>
        </w:rPr>
        <w:t xml:space="preserve"> expositiva e dialogada</w:t>
      </w:r>
      <w:r>
        <w:rPr>
          <w:bCs/>
        </w:rPr>
        <w:t xml:space="preserve"> e </w:t>
      </w:r>
      <w:r w:rsidR="009470E5">
        <w:rPr>
          <w:bCs/>
        </w:rPr>
        <w:t>contou</w:t>
      </w:r>
      <w:r>
        <w:rPr>
          <w:bCs/>
        </w:rPr>
        <w:t xml:space="preserve"> com a discussão </w:t>
      </w:r>
      <w:r w:rsidRPr="00993FA1">
        <w:rPr>
          <w:bCs/>
        </w:rPr>
        <w:t xml:space="preserve">a respeito da contaminação </w:t>
      </w:r>
      <w:r>
        <w:rPr>
          <w:bCs/>
        </w:rPr>
        <w:t xml:space="preserve">ambiental </w:t>
      </w:r>
      <w:r w:rsidRPr="00993FA1">
        <w:rPr>
          <w:bCs/>
        </w:rPr>
        <w:t xml:space="preserve">causada pelo óleo, a necessidade da sua reciclagem no seu dia a dia, </w:t>
      </w:r>
      <w:r>
        <w:rPr>
          <w:bCs/>
        </w:rPr>
        <w:t>como forma de tratar de modo transversal a educação ambiental.</w:t>
      </w:r>
    </w:p>
    <w:p w14:paraId="1FE151F1" w14:textId="6DE59D31" w:rsidR="001D17FF" w:rsidRPr="00595F8C" w:rsidRDefault="001D17FF" w:rsidP="00362A67">
      <w:pPr>
        <w:spacing w:line="276" w:lineRule="auto"/>
        <w:ind w:firstLine="709"/>
        <w:rPr>
          <w:b/>
          <w:bCs/>
        </w:rPr>
      </w:pPr>
      <w:r w:rsidRPr="00595F8C">
        <w:rPr>
          <w:bCs/>
        </w:rPr>
        <w:tab/>
        <w:t xml:space="preserve">Nessa etapa, </w:t>
      </w:r>
      <w:r w:rsidR="00934B1C">
        <w:rPr>
          <w:bCs/>
        </w:rPr>
        <w:t>começou</w:t>
      </w:r>
      <w:r w:rsidRPr="00595F8C">
        <w:rPr>
          <w:bCs/>
        </w:rPr>
        <w:t xml:space="preserve"> a fabricação de sabão </w:t>
      </w:r>
      <w:r w:rsidR="007849B4">
        <w:rPr>
          <w:bCs/>
        </w:rPr>
        <w:t>líquido</w:t>
      </w:r>
      <w:r w:rsidRPr="00595F8C">
        <w:rPr>
          <w:bCs/>
        </w:rPr>
        <w:t>, realizad</w:t>
      </w:r>
      <w:r>
        <w:rPr>
          <w:bCs/>
        </w:rPr>
        <w:t>a</w:t>
      </w:r>
      <w:r w:rsidRPr="00595F8C">
        <w:rPr>
          <w:bCs/>
        </w:rPr>
        <w:t xml:space="preserve"> pelos alunos do 1° ano do ensino médio. A fabricação do sabão ecológico </w:t>
      </w:r>
      <w:r w:rsidR="00934B1C">
        <w:rPr>
          <w:bCs/>
        </w:rPr>
        <w:t>foi</w:t>
      </w:r>
      <w:r w:rsidRPr="00595F8C">
        <w:rPr>
          <w:bCs/>
        </w:rPr>
        <w:t xml:space="preserve"> realizada em grupos com a utilização do óleo de fritura coletados por eles. Possibilitando assim o aprendizado sobre saponificaçã</w:t>
      </w:r>
      <w:r w:rsidR="00524612">
        <w:rPr>
          <w:bCs/>
        </w:rPr>
        <w:t xml:space="preserve">o, </w:t>
      </w:r>
      <w:r w:rsidRPr="00595F8C">
        <w:rPr>
          <w:bCs/>
        </w:rPr>
        <w:t>a importância da reutilização desse material coletado para o meio ambiente</w:t>
      </w:r>
      <w:r w:rsidR="00524612">
        <w:rPr>
          <w:bCs/>
        </w:rPr>
        <w:t xml:space="preserve"> e o sabão por eles produzido ser apresentado na FECIAL.</w:t>
      </w:r>
    </w:p>
    <w:p w14:paraId="50223992" w14:textId="23F9A87D" w:rsidR="004B1E7E" w:rsidRDefault="001D17FF" w:rsidP="00362A67">
      <w:pPr>
        <w:spacing w:line="276" w:lineRule="auto"/>
        <w:ind w:firstLine="709"/>
      </w:pPr>
      <w:r w:rsidRPr="00C935C0">
        <w:rPr>
          <w:bCs/>
        </w:rPr>
        <w:tab/>
        <w:t xml:space="preserve">Por último, para acompanhar o processo de aprendizagem, o questionário </w:t>
      </w:r>
      <w:r w:rsidR="00934B1C">
        <w:rPr>
          <w:bCs/>
        </w:rPr>
        <w:t xml:space="preserve">foi </w:t>
      </w:r>
      <w:r w:rsidRPr="00C935C0">
        <w:rPr>
          <w:bCs/>
        </w:rPr>
        <w:t xml:space="preserve">aplicado </w:t>
      </w:r>
      <w:r>
        <w:rPr>
          <w:bCs/>
        </w:rPr>
        <w:t xml:space="preserve">novamente, </w:t>
      </w:r>
      <w:r w:rsidRPr="00C935C0">
        <w:rPr>
          <w:bCs/>
        </w:rPr>
        <w:t xml:space="preserve">com o intuído de avaliar o desenvolvimento e desempenho </w:t>
      </w:r>
      <w:r>
        <w:rPr>
          <w:bCs/>
        </w:rPr>
        <w:t xml:space="preserve">e aprendizado </w:t>
      </w:r>
      <w:r w:rsidRPr="00C935C0">
        <w:rPr>
          <w:bCs/>
        </w:rPr>
        <w:t>dos alunos</w:t>
      </w:r>
      <w:r>
        <w:rPr>
          <w:bCs/>
        </w:rPr>
        <w:t xml:space="preserve"> sobre o tema.</w:t>
      </w:r>
    </w:p>
    <w:p w14:paraId="4C077293" w14:textId="77777777" w:rsidR="004B1E7E" w:rsidRDefault="00FE07B8" w:rsidP="00362A67">
      <w:pPr>
        <w:spacing w:line="276" w:lineRule="auto"/>
        <w:ind w:firstLine="709"/>
      </w:pPr>
      <w:r>
        <w:br w:type="page"/>
      </w:r>
    </w:p>
    <w:p w14:paraId="225E0A95" w14:textId="0AC31E1A" w:rsidR="00831201" w:rsidRDefault="00FE07B8">
      <w:pPr>
        <w:tabs>
          <w:tab w:val="left" w:pos="426"/>
        </w:tabs>
        <w:spacing w:line="276" w:lineRule="auto"/>
        <w:rPr>
          <w:b/>
          <w:smallCaps/>
        </w:rPr>
      </w:pPr>
      <w:r>
        <w:rPr>
          <w:b/>
          <w:smallCaps/>
        </w:rPr>
        <w:lastRenderedPageBreak/>
        <w:t>4 RESULTADOS E DISCUSSÃO</w:t>
      </w:r>
    </w:p>
    <w:p w14:paraId="7A668A9B" w14:textId="77777777" w:rsidR="00831201" w:rsidRDefault="00831201">
      <w:pPr>
        <w:tabs>
          <w:tab w:val="left" w:pos="426"/>
        </w:tabs>
        <w:spacing w:line="276" w:lineRule="auto"/>
        <w:rPr>
          <w:b/>
          <w:smallCaps/>
        </w:rPr>
      </w:pPr>
    </w:p>
    <w:p w14:paraId="3FD91F72" w14:textId="2898D2B1" w:rsidR="00831201" w:rsidRDefault="00831201" w:rsidP="00831201">
      <w:pPr>
        <w:pStyle w:val="SemEspaamento"/>
        <w:spacing w:line="276" w:lineRule="auto"/>
        <w:ind w:firstLine="709"/>
      </w:pPr>
      <w:r w:rsidRPr="00FE307E">
        <w:t>Na primeira etapa o professor regente apresentou aos alunos o projeto</w:t>
      </w:r>
      <w:r w:rsidR="004921A0">
        <w:t xml:space="preserve"> PELA pesquisa</w:t>
      </w:r>
      <w:r w:rsidRPr="00FE307E">
        <w:t xml:space="preserve">. </w:t>
      </w:r>
      <w:r>
        <w:t>O</w:t>
      </w:r>
      <w:r w:rsidRPr="00FE307E">
        <w:t>s discentes</w:t>
      </w:r>
      <w:r>
        <w:t xml:space="preserve"> após a apresentação </w:t>
      </w:r>
      <w:r w:rsidR="00EE6768" w:rsidRPr="00FE307E">
        <w:t>desper</w:t>
      </w:r>
      <w:r w:rsidR="00EE6768">
        <w:t>ta</w:t>
      </w:r>
      <w:r w:rsidR="00EE6768" w:rsidRPr="00FE307E">
        <w:t>ram</w:t>
      </w:r>
      <w:r w:rsidRPr="00FE307E">
        <w:t xml:space="preserve"> </w:t>
      </w:r>
      <w:r w:rsidR="00030F20">
        <w:t xml:space="preserve">o </w:t>
      </w:r>
      <w:r w:rsidRPr="00FE307E">
        <w:t xml:space="preserve">interesse </w:t>
      </w:r>
      <w:r>
        <w:t xml:space="preserve">pela iniciativa de uma metodologia ativa com o </w:t>
      </w:r>
      <w:r w:rsidR="00C80D86">
        <w:t>tema gerador</w:t>
      </w:r>
      <w:r w:rsidR="001D7FCD">
        <w:t>,</w:t>
      </w:r>
      <w:r w:rsidR="00C80D86">
        <w:t xml:space="preserve"> produção de sabão </w:t>
      </w:r>
      <w:r w:rsidR="001D7FCD">
        <w:t>partindo da reutilização de óleo de fritura</w:t>
      </w:r>
      <w:r w:rsidR="00BC3A17">
        <w:t>,</w:t>
      </w:r>
      <w:r w:rsidR="001D7FCD">
        <w:t xml:space="preserve"> </w:t>
      </w:r>
      <w:r w:rsidR="00C80D86">
        <w:t>com o objetivo principal</w:t>
      </w:r>
      <w:r>
        <w:t xml:space="preserve"> de ajuda-los no aprendizado do assunto saponificação.</w:t>
      </w:r>
    </w:p>
    <w:p w14:paraId="07983062" w14:textId="358F35B9" w:rsidR="00831201" w:rsidRDefault="00831201" w:rsidP="00831201">
      <w:pPr>
        <w:pStyle w:val="SemEspaamento"/>
        <w:spacing w:line="276" w:lineRule="auto"/>
        <w:ind w:firstLine="709"/>
      </w:pPr>
      <w:r>
        <w:t xml:space="preserve">Na aula onde os autores desse projeto estavam presentes observando, o professor regente iniciou o assunto de saponificação e preservação ambiental. Nesse momento </w:t>
      </w:r>
      <w:r w:rsidR="00856197">
        <w:t>o mesmo</w:t>
      </w:r>
      <w:r>
        <w:t xml:space="preserve"> abordou os conceitos dessa reação, como ela acontece e a sua importância na produção de sabão</w:t>
      </w:r>
      <w:r w:rsidR="00C80D86">
        <w:t>. A</w:t>
      </w:r>
      <w:r>
        <w:t>pós a explicação</w:t>
      </w:r>
      <w:r w:rsidR="00C80D86">
        <w:t xml:space="preserve"> </w:t>
      </w:r>
      <w:r>
        <w:t>o professor solicitou que os alunos trouxessem o óleo usado de suas casas e de seus vizinhos para a fabricação de sabão ecológico.</w:t>
      </w:r>
    </w:p>
    <w:p w14:paraId="7484DC84" w14:textId="41975BD7" w:rsidR="00831201" w:rsidRDefault="00831201" w:rsidP="00831201">
      <w:pPr>
        <w:pStyle w:val="SemEspaamento"/>
        <w:spacing w:line="276" w:lineRule="auto"/>
        <w:ind w:firstLine="709"/>
      </w:pPr>
      <w:r>
        <w:t xml:space="preserve">Na aula seguinte, os autores desse projeto aplicaram um questionário afim de </w:t>
      </w:r>
      <w:r w:rsidR="00D724BA">
        <w:t>identificar</w:t>
      </w:r>
      <w:r>
        <w:t xml:space="preserve"> o que foi aprendido na aula ministrada pelo professor regente. </w:t>
      </w:r>
      <w:r w:rsidR="00D724BA">
        <w:t xml:space="preserve">Inicialmente foi questionado </w:t>
      </w:r>
      <w:r>
        <w:t>sobre a importância da reutilização do óleo vegetal. No gráfico 1 pode-se entender que 72,7% dos alunos conseguiram responder de forma correta esse questionamento.</w:t>
      </w:r>
    </w:p>
    <w:p w14:paraId="5F251EF4" w14:textId="77777777" w:rsidR="00831201" w:rsidRPr="00FE307E" w:rsidRDefault="00831201" w:rsidP="00831201">
      <w:pPr>
        <w:pStyle w:val="SemEspaamento"/>
        <w:spacing w:line="276" w:lineRule="auto"/>
        <w:ind w:firstLine="709"/>
      </w:pPr>
    </w:p>
    <w:p w14:paraId="72B49472" w14:textId="77777777" w:rsidR="00831201" w:rsidRDefault="00831201" w:rsidP="00401710">
      <w:pPr>
        <w:shd w:val="clear" w:color="auto" w:fill="FFFFFF"/>
        <w:tabs>
          <w:tab w:val="left" w:pos="2410"/>
        </w:tabs>
        <w:spacing w:line="240" w:lineRule="auto"/>
      </w:pPr>
      <w:r>
        <w:rPr>
          <w:b/>
        </w:rPr>
        <w:t>Gráfico 1.</w:t>
      </w:r>
      <w:r>
        <w:t xml:space="preserve"> Dentre as opções a seguir, qual delas determina a importância da reutilização do óleo vegetal para meio ambiente.</w:t>
      </w:r>
    </w:p>
    <w:p w14:paraId="62B34557" w14:textId="32908847" w:rsidR="004B1E7E" w:rsidRDefault="00FE07B8">
      <w:pPr>
        <w:shd w:val="clear" w:color="auto" w:fill="FFFFFF"/>
        <w:spacing w:line="240" w:lineRule="auto"/>
        <w:jc w:val="center"/>
      </w:pPr>
      <w:r>
        <w:rPr>
          <w:noProof/>
        </w:rPr>
        <w:drawing>
          <wp:inline distT="0" distB="0" distL="0" distR="0" wp14:anchorId="22DC3EB5" wp14:editId="6539D79B">
            <wp:extent cx="1840375" cy="1684117"/>
            <wp:effectExtent l="0" t="0" r="7620" b="0"/>
            <wp:docPr id="7" name="image5.png"/>
            <wp:cNvGraphicFramePr/>
            <a:graphic xmlns:a="http://schemas.openxmlformats.org/drawingml/2006/main">
              <a:graphicData uri="http://schemas.openxmlformats.org/drawingml/2006/picture">
                <pic:pic xmlns:pic="http://schemas.openxmlformats.org/drawingml/2006/picture">
                  <pic:nvPicPr>
                    <pic:cNvPr id="7" name="image5.png"/>
                    <pic:cNvPicPr preferRelativeResize="0"/>
                  </pic:nvPicPr>
                  <pic:blipFill>
                    <a:blip r:embed="rId8">
                      <a:extLst>
                        <a:ext uri="{28A0092B-C50C-407E-A947-70E740481C1C}">
                          <a14:useLocalDpi xmlns:a14="http://schemas.microsoft.com/office/drawing/2010/main" val="0"/>
                        </a:ext>
                      </a:extLst>
                    </a:blip>
                    <a:stretch>
                      <a:fillRect/>
                    </a:stretch>
                  </pic:blipFill>
                  <pic:spPr>
                    <a:xfrm>
                      <a:off x="0" y="0"/>
                      <a:ext cx="1849612" cy="1692569"/>
                    </a:xfrm>
                    <a:prstGeom prst="rect">
                      <a:avLst/>
                    </a:prstGeom>
                    <a:ln/>
                  </pic:spPr>
                </pic:pic>
              </a:graphicData>
            </a:graphic>
          </wp:inline>
        </w:drawing>
      </w:r>
      <w:r w:rsidR="00831201">
        <w:rPr>
          <w:noProof/>
        </w:rPr>
        <w:drawing>
          <wp:inline distT="0" distB="0" distL="0" distR="0" wp14:anchorId="6DC8D30C" wp14:editId="525551D0">
            <wp:extent cx="2162692" cy="1656000"/>
            <wp:effectExtent l="0" t="0" r="0" b="1905"/>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9">
                      <a:extLst>
                        <a:ext uri="{28A0092B-C50C-407E-A947-70E740481C1C}">
                          <a14:useLocalDpi xmlns:a14="http://schemas.microsoft.com/office/drawing/2010/main" val="0"/>
                        </a:ext>
                      </a:extLst>
                    </a:blip>
                    <a:stretch>
                      <a:fillRect/>
                    </a:stretch>
                  </pic:blipFill>
                  <pic:spPr>
                    <a:xfrm>
                      <a:off x="0" y="0"/>
                      <a:ext cx="2162692" cy="1656000"/>
                    </a:xfrm>
                    <a:prstGeom prst="rect">
                      <a:avLst/>
                    </a:prstGeom>
                  </pic:spPr>
                </pic:pic>
              </a:graphicData>
            </a:graphic>
          </wp:inline>
        </w:drawing>
      </w:r>
    </w:p>
    <w:p w14:paraId="1278114C" w14:textId="63DDB930" w:rsidR="004B1E7E" w:rsidRDefault="00FE07B8">
      <w:pPr>
        <w:shd w:val="clear" w:color="auto" w:fill="FFFFFF"/>
        <w:spacing w:line="240" w:lineRule="auto"/>
        <w:jc w:val="center"/>
        <w:rPr>
          <w:sz w:val="20"/>
          <w:szCs w:val="20"/>
        </w:rPr>
      </w:pPr>
      <w:r>
        <w:rPr>
          <w:sz w:val="20"/>
          <w:szCs w:val="20"/>
        </w:rPr>
        <w:t xml:space="preserve">Fonte: </w:t>
      </w:r>
      <w:r w:rsidR="00CE1CD8">
        <w:rPr>
          <w:sz w:val="20"/>
          <w:szCs w:val="20"/>
        </w:rPr>
        <w:t>Dados da pesquisa</w:t>
      </w:r>
      <w:r w:rsidR="00DC1726">
        <w:rPr>
          <w:sz w:val="20"/>
          <w:szCs w:val="20"/>
        </w:rPr>
        <w:t>.</w:t>
      </w:r>
    </w:p>
    <w:p w14:paraId="49DF4E53" w14:textId="77777777" w:rsidR="00831201" w:rsidRDefault="00831201" w:rsidP="00831201">
      <w:pPr>
        <w:spacing w:line="240" w:lineRule="auto"/>
      </w:pPr>
    </w:p>
    <w:p w14:paraId="16CC9ECC" w14:textId="1F7B27D0" w:rsidR="00831201" w:rsidRDefault="00E94E31" w:rsidP="00831201">
      <w:pPr>
        <w:tabs>
          <w:tab w:val="left" w:pos="426"/>
        </w:tabs>
        <w:spacing w:line="276" w:lineRule="auto"/>
        <w:ind w:firstLine="709"/>
        <w:rPr>
          <w:shd w:val="clear" w:color="auto" w:fill="FFFFFF"/>
        </w:rPr>
      </w:pPr>
      <w:r>
        <w:t>Foi</w:t>
      </w:r>
      <w:r w:rsidR="00831201">
        <w:t xml:space="preserve"> possível perceber que a maioria tinha um conhecimento básico sobre </w:t>
      </w:r>
      <w:r>
        <w:t>a importância da reutilização do óleo vegetal para meio ambiente.</w:t>
      </w:r>
      <w:r w:rsidR="00831201">
        <w:t xml:space="preserve"> </w:t>
      </w:r>
      <w:r w:rsidR="00831201" w:rsidRPr="00F85C9C">
        <w:t xml:space="preserve">Segundo </w:t>
      </w:r>
      <w:r w:rsidR="00831201">
        <w:rPr>
          <w:shd w:val="clear" w:color="auto" w:fill="FFFFFF"/>
        </w:rPr>
        <w:t>C</w:t>
      </w:r>
      <w:r w:rsidR="00D35058">
        <w:rPr>
          <w:shd w:val="clear" w:color="auto" w:fill="FFFFFF"/>
        </w:rPr>
        <w:t>onceição</w:t>
      </w:r>
      <w:r w:rsidR="00831201">
        <w:rPr>
          <w:shd w:val="clear" w:color="auto" w:fill="FFFFFF"/>
        </w:rPr>
        <w:t xml:space="preserve"> (2021) ao formular uma questão sobre impacto do óleo no meio ambiente, percebeu-se que 56% dos alunos entrevistados conceituaram sobre os danos causados nos cursos d`água.</w:t>
      </w:r>
    </w:p>
    <w:p w14:paraId="7F624D7E" w14:textId="5930BD02" w:rsidR="00C80D86" w:rsidRDefault="00E94E31" w:rsidP="00654462">
      <w:pPr>
        <w:tabs>
          <w:tab w:val="left" w:pos="426"/>
        </w:tabs>
        <w:spacing w:line="276" w:lineRule="auto"/>
        <w:ind w:firstLine="709"/>
      </w:pPr>
      <w:r>
        <w:rPr>
          <w:shd w:val="clear" w:color="auto" w:fill="FFFFFF"/>
        </w:rPr>
        <w:t>Com relação as substâncias</w:t>
      </w:r>
      <w:r w:rsidR="00314F4E">
        <w:rPr>
          <w:shd w:val="clear" w:color="auto" w:fill="FFFFFF"/>
        </w:rPr>
        <w:t xml:space="preserve"> presentes na reação de saponificação </w:t>
      </w:r>
      <w:r w:rsidR="00314F4E" w:rsidRPr="00314F4E">
        <w:rPr>
          <w:shd w:val="clear" w:color="auto" w:fill="FFFFFF"/>
        </w:rPr>
        <w:t>é possível observar</w:t>
      </w:r>
      <w:r w:rsidR="00314F4E">
        <w:rPr>
          <w:shd w:val="clear" w:color="auto" w:fill="FFFFFF"/>
        </w:rPr>
        <w:t xml:space="preserve"> que 59,</w:t>
      </w:r>
      <w:r w:rsidR="00D10CCE">
        <w:rPr>
          <w:shd w:val="clear" w:color="auto" w:fill="FFFFFF"/>
        </w:rPr>
        <w:t>1</w:t>
      </w:r>
      <w:r w:rsidR="00314F4E">
        <w:rPr>
          <w:shd w:val="clear" w:color="auto" w:fill="FFFFFF"/>
        </w:rPr>
        <w:t>% dos escolares marcaram a alternativa correta</w:t>
      </w:r>
      <w:r w:rsidR="005C058D">
        <w:rPr>
          <w:shd w:val="clear" w:color="auto" w:fill="FFFFFF"/>
        </w:rPr>
        <w:t xml:space="preserve">, ou </w:t>
      </w:r>
      <w:r w:rsidR="00EE6768">
        <w:rPr>
          <w:shd w:val="clear" w:color="auto" w:fill="FFFFFF"/>
        </w:rPr>
        <w:t xml:space="preserve">seja, identificaram que o éster </w:t>
      </w:r>
      <w:r w:rsidR="00654462">
        <w:rPr>
          <w:shd w:val="clear" w:color="auto" w:fill="FFFFFF"/>
        </w:rPr>
        <w:t>está presente no ó</w:t>
      </w:r>
      <w:r w:rsidR="00654462" w:rsidRPr="00654462">
        <w:rPr>
          <w:shd w:val="clear" w:color="auto" w:fill="FFFFFF"/>
        </w:rPr>
        <w:t>leo de cozinha</w:t>
      </w:r>
      <w:r w:rsidR="00654462">
        <w:rPr>
          <w:shd w:val="clear" w:color="auto" w:fill="FFFFFF"/>
        </w:rPr>
        <w:t xml:space="preserve">, o sal orgânico é </w:t>
      </w:r>
      <w:r w:rsidR="00D061E3">
        <w:rPr>
          <w:shd w:val="clear" w:color="auto" w:fill="FFFFFF"/>
        </w:rPr>
        <w:t>o sabão</w:t>
      </w:r>
      <w:r w:rsidR="00654462">
        <w:rPr>
          <w:shd w:val="clear" w:color="auto" w:fill="FFFFFF"/>
        </w:rPr>
        <w:t>, a base é a s</w:t>
      </w:r>
      <w:r w:rsidR="00654462" w:rsidRPr="00654462">
        <w:rPr>
          <w:shd w:val="clear" w:color="auto" w:fill="FFFFFF"/>
        </w:rPr>
        <w:t>oda cáustica</w:t>
      </w:r>
      <w:r w:rsidR="00654462">
        <w:rPr>
          <w:shd w:val="clear" w:color="auto" w:fill="FFFFFF"/>
        </w:rPr>
        <w:t xml:space="preserve"> e, o álcool é o e</w:t>
      </w:r>
      <w:r w:rsidR="00654462" w:rsidRPr="00654462">
        <w:rPr>
          <w:shd w:val="clear" w:color="auto" w:fill="FFFFFF"/>
        </w:rPr>
        <w:t xml:space="preserve">tanol. </w:t>
      </w:r>
      <w:r w:rsidR="00654462">
        <w:rPr>
          <w:shd w:val="clear" w:color="auto" w:fill="FFFFFF"/>
        </w:rPr>
        <w:t xml:space="preserve"> </w:t>
      </w:r>
      <w:bookmarkStart w:id="7" w:name="_Hlk117534118"/>
      <w:r w:rsidR="004429A2">
        <w:t>P</w:t>
      </w:r>
      <w:r w:rsidR="00D35058">
        <w:t>ereira</w:t>
      </w:r>
      <w:r w:rsidR="00654462">
        <w:t xml:space="preserve"> e</w:t>
      </w:r>
      <w:r w:rsidR="00D35058">
        <w:t xml:space="preserve"> Ferreira</w:t>
      </w:r>
      <w:r>
        <w:t xml:space="preserve"> </w:t>
      </w:r>
      <w:r w:rsidR="004429A2">
        <w:t>(2021)</w:t>
      </w:r>
      <w:r w:rsidR="00C80D86">
        <w:t xml:space="preserve"> </w:t>
      </w:r>
      <w:bookmarkEnd w:id="7"/>
      <w:r w:rsidR="0007209C">
        <w:t>apud Neto e Pino</w:t>
      </w:r>
      <w:r>
        <w:t xml:space="preserve"> </w:t>
      </w:r>
      <w:r w:rsidR="0007209C">
        <w:t>(2009) explicam que o sabão ecológico é fruto de uma reação química entre base forte</w:t>
      </w:r>
      <w:r>
        <w:t xml:space="preserve"> </w:t>
      </w:r>
      <w:r w:rsidR="0007209C">
        <w:t>(hidróxido de sódio) e ácido graxo (gordura e óleos vegetais ou animal). Quando a gordura e aquecida na presença da soda cáustica acontece uma reação chamada de saponificação.</w:t>
      </w:r>
    </w:p>
    <w:p w14:paraId="5AD7F5B8" w14:textId="77777777" w:rsidR="00CE5EB5" w:rsidRPr="00F0175F" w:rsidRDefault="00CE5EB5" w:rsidP="0007209C">
      <w:pPr>
        <w:tabs>
          <w:tab w:val="left" w:pos="426"/>
        </w:tabs>
        <w:spacing w:line="276" w:lineRule="auto"/>
        <w:ind w:firstLine="709"/>
      </w:pPr>
    </w:p>
    <w:p w14:paraId="52DF2922" w14:textId="1D772499" w:rsidR="00671C91" w:rsidRDefault="00D061E3" w:rsidP="000752F5">
      <w:pPr>
        <w:tabs>
          <w:tab w:val="left" w:pos="426"/>
        </w:tabs>
        <w:spacing w:line="276" w:lineRule="auto"/>
        <w:ind w:firstLine="709"/>
      </w:pPr>
      <w:r>
        <w:t>Com relação ao descarte do óleo foi observado que 65,2% dos alunos sabiam sobre o seu descarte correto, mas 34,8</w:t>
      </w:r>
      <w:r w:rsidR="00BA1DC7">
        <w:t xml:space="preserve">% </w:t>
      </w:r>
      <w:r>
        <w:t>responderam uma alternativa incorret</w:t>
      </w:r>
      <w:r w:rsidR="00EE6768">
        <w:t>a para o seu descarte (Gráfico 2</w:t>
      </w:r>
      <w:r>
        <w:t>).</w:t>
      </w:r>
    </w:p>
    <w:p w14:paraId="62C999C6" w14:textId="77777777" w:rsidR="000752F5" w:rsidRDefault="000752F5" w:rsidP="000752F5">
      <w:pPr>
        <w:tabs>
          <w:tab w:val="left" w:pos="426"/>
        </w:tabs>
        <w:spacing w:line="276" w:lineRule="auto"/>
        <w:ind w:firstLine="709"/>
      </w:pPr>
    </w:p>
    <w:p w14:paraId="138EB068" w14:textId="1932EF0A" w:rsidR="00671C91" w:rsidRDefault="00671C91" w:rsidP="00401710">
      <w:pPr>
        <w:tabs>
          <w:tab w:val="left" w:pos="426"/>
        </w:tabs>
        <w:spacing w:line="240" w:lineRule="auto"/>
        <w:ind w:firstLine="709"/>
        <w:rPr>
          <w:bCs/>
          <w:color w:val="202124"/>
          <w:shd w:val="clear" w:color="auto" w:fill="FFFFFF"/>
        </w:rPr>
      </w:pPr>
      <w:r>
        <w:rPr>
          <w:b/>
        </w:rPr>
        <w:t xml:space="preserve">Gráfico </w:t>
      </w:r>
      <w:r w:rsidR="00EE6768">
        <w:rPr>
          <w:b/>
        </w:rPr>
        <w:t>2</w:t>
      </w:r>
      <w:r w:rsidRPr="00DC1726">
        <w:rPr>
          <w:b/>
        </w:rPr>
        <w:t xml:space="preserve">. </w:t>
      </w:r>
      <w:r w:rsidRPr="00671C91">
        <w:rPr>
          <w:color w:val="202124"/>
          <w:spacing w:val="3"/>
          <w:shd w:val="clear" w:color="auto" w:fill="FFFFFF"/>
        </w:rPr>
        <w:t>Informe qual dessas alternativas é a forma correta para o descarte do óleo usado</w:t>
      </w:r>
      <w:r w:rsidRPr="00006F2D">
        <w:rPr>
          <w:bCs/>
          <w:color w:val="202124"/>
          <w:shd w:val="clear" w:color="auto" w:fill="FFFFFF"/>
        </w:rPr>
        <w:t>.</w:t>
      </w:r>
    </w:p>
    <w:p w14:paraId="746898A9" w14:textId="77777777" w:rsidR="001D7FCD" w:rsidRDefault="00671C91" w:rsidP="00671C91">
      <w:pPr>
        <w:tabs>
          <w:tab w:val="left" w:pos="426"/>
        </w:tabs>
        <w:spacing w:line="276" w:lineRule="auto"/>
        <w:ind w:firstLine="709"/>
        <w:jc w:val="center"/>
      </w:pPr>
      <w:r>
        <w:rPr>
          <w:noProof/>
        </w:rPr>
        <w:drawing>
          <wp:inline distT="0" distB="0" distL="0" distR="0" wp14:anchorId="714EE767" wp14:editId="72DA744D">
            <wp:extent cx="2425403" cy="1872000"/>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pic:cNvPicPr/>
                  </pic:nvPicPr>
                  <pic:blipFill>
                    <a:blip r:embed="rId10">
                      <a:extLst>
                        <a:ext uri="{28A0092B-C50C-407E-A947-70E740481C1C}">
                          <a14:useLocalDpi xmlns:a14="http://schemas.microsoft.com/office/drawing/2010/main" val="0"/>
                        </a:ext>
                      </a:extLst>
                    </a:blip>
                    <a:stretch>
                      <a:fillRect/>
                    </a:stretch>
                  </pic:blipFill>
                  <pic:spPr>
                    <a:xfrm>
                      <a:off x="0" y="0"/>
                      <a:ext cx="2425403" cy="1872000"/>
                    </a:xfrm>
                    <a:prstGeom prst="rect">
                      <a:avLst/>
                    </a:prstGeom>
                  </pic:spPr>
                </pic:pic>
              </a:graphicData>
            </a:graphic>
          </wp:inline>
        </w:drawing>
      </w:r>
      <w:r>
        <w:rPr>
          <w:noProof/>
        </w:rPr>
        <w:drawing>
          <wp:inline distT="0" distB="0" distL="0" distR="0" wp14:anchorId="1610827A" wp14:editId="220F8A24">
            <wp:extent cx="2218908" cy="1188000"/>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pic:cNvPicPr/>
                  </pic:nvPicPr>
                  <pic:blipFill>
                    <a:blip r:embed="rId11">
                      <a:extLst>
                        <a:ext uri="{28A0092B-C50C-407E-A947-70E740481C1C}">
                          <a14:useLocalDpi xmlns:a14="http://schemas.microsoft.com/office/drawing/2010/main" val="0"/>
                        </a:ext>
                      </a:extLst>
                    </a:blip>
                    <a:stretch>
                      <a:fillRect/>
                    </a:stretch>
                  </pic:blipFill>
                  <pic:spPr>
                    <a:xfrm>
                      <a:off x="0" y="0"/>
                      <a:ext cx="2218908" cy="1188000"/>
                    </a:xfrm>
                    <a:prstGeom prst="rect">
                      <a:avLst/>
                    </a:prstGeom>
                  </pic:spPr>
                </pic:pic>
              </a:graphicData>
            </a:graphic>
          </wp:inline>
        </w:drawing>
      </w:r>
    </w:p>
    <w:p w14:paraId="21E43626" w14:textId="77777777" w:rsidR="00EE6768" w:rsidRDefault="00EE6768" w:rsidP="00EE6768">
      <w:pPr>
        <w:shd w:val="clear" w:color="auto" w:fill="FFFFFF"/>
        <w:spacing w:line="240" w:lineRule="auto"/>
        <w:jc w:val="center"/>
        <w:rPr>
          <w:sz w:val="20"/>
          <w:szCs w:val="20"/>
        </w:rPr>
      </w:pPr>
      <w:r>
        <w:rPr>
          <w:sz w:val="20"/>
          <w:szCs w:val="20"/>
        </w:rPr>
        <w:t>Fonte: Dados da pesquisa.</w:t>
      </w:r>
    </w:p>
    <w:p w14:paraId="3C5996B5" w14:textId="77777777" w:rsidR="00F37C1C" w:rsidRDefault="00F37C1C" w:rsidP="00671C91">
      <w:pPr>
        <w:tabs>
          <w:tab w:val="left" w:pos="426"/>
        </w:tabs>
        <w:spacing w:line="276" w:lineRule="auto"/>
        <w:ind w:firstLine="709"/>
        <w:jc w:val="center"/>
      </w:pPr>
    </w:p>
    <w:p w14:paraId="635DCBB7" w14:textId="679C431D" w:rsidR="0041592A" w:rsidRDefault="00F65FF9" w:rsidP="001D7FCD">
      <w:pPr>
        <w:tabs>
          <w:tab w:val="left" w:pos="426"/>
        </w:tabs>
        <w:spacing w:line="276" w:lineRule="auto"/>
        <w:ind w:firstLine="709"/>
      </w:pPr>
      <w:r>
        <w:t>D</w:t>
      </w:r>
      <w:r w:rsidR="00D35058">
        <w:t>ijuli</w:t>
      </w:r>
      <w:r>
        <w:t xml:space="preserve"> (2021) apud P</w:t>
      </w:r>
      <w:r w:rsidR="00D35058">
        <w:t xml:space="preserve">arana </w:t>
      </w:r>
      <w:r>
        <w:t>(2017)</w:t>
      </w:r>
      <w:r w:rsidR="0041592A">
        <w:t xml:space="preserve"> o óleo segundo eles deve ser armazenado em um reservatório impermeável e sendo corretamente fechado</w:t>
      </w:r>
      <w:r w:rsidR="00782A4E">
        <w:t xml:space="preserve">, </w:t>
      </w:r>
      <w:r w:rsidR="0041592A">
        <w:t>assim evitando contaminação por outros produtos.</w:t>
      </w:r>
    </w:p>
    <w:p w14:paraId="56A87FEB" w14:textId="2B0AF6AF" w:rsidR="00F37C1C" w:rsidRDefault="00FC214D" w:rsidP="00EE6768">
      <w:pPr>
        <w:tabs>
          <w:tab w:val="left" w:pos="426"/>
        </w:tabs>
        <w:spacing w:line="276" w:lineRule="auto"/>
        <w:ind w:firstLine="709"/>
      </w:pPr>
      <w:r>
        <w:t>Constatou-se que 91,3% não produziram sabão ecológico</w:t>
      </w:r>
      <w:r w:rsidR="00B769AB">
        <w:t xml:space="preserve"> </w:t>
      </w:r>
      <w:r w:rsidR="00EE6768">
        <w:t>(Gráfico 3</w:t>
      </w:r>
      <w:r>
        <w:t>).</w:t>
      </w:r>
      <w:r w:rsidR="00893E00">
        <w:t xml:space="preserve"> Segundo T</w:t>
      </w:r>
      <w:r w:rsidR="00D35058">
        <w:t>orres</w:t>
      </w:r>
      <w:r w:rsidR="00893E00">
        <w:t xml:space="preserve">; </w:t>
      </w:r>
      <w:r w:rsidR="00D35058">
        <w:t xml:space="preserve">Albuquerque </w:t>
      </w:r>
      <w:r w:rsidR="00EE6768">
        <w:t>(2019) os</w:t>
      </w:r>
      <w:r w:rsidR="00893E00">
        <w:t xml:space="preserve"> resultados que o desenvolvimento dessa temática produção de sabão ecológico mostraram ser motivadores</w:t>
      </w:r>
      <w:r w:rsidR="00C82A08">
        <w:t>,</w:t>
      </w:r>
      <w:r w:rsidR="00893E00">
        <w:t xml:space="preserve"> </w:t>
      </w:r>
      <w:r w:rsidR="00C82A08">
        <w:t xml:space="preserve">visto que esse tipo de experimentação aplicada no ensino de química no ensino médio apresenta-se como </w:t>
      </w:r>
      <w:r w:rsidR="00893E00">
        <w:t xml:space="preserve">instrumento didático </w:t>
      </w:r>
      <w:r w:rsidR="00C82A08">
        <w:t>facilitando a aprendizagem dos alunos.</w:t>
      </w:r>
    </w:p>
    <w:p w14:paraId="4EE48E74" w14:textId="57D60A28" w:rsidR="00C82A08" w:rsidRDefault="007849B4" w:rsidP="00555190">
      <w:pPr>
        <w:tabs>
          <w:tab w:val="left" w:pos="426"/>
        </w:tabs>
        <w:spacing w:line="276" w:lineRule="auto"/>
        <w:ind w:firstLine="709"/>
      </w:pPr>
      <w:r>
        <w:t>Dando sequência ao projeto,</w:t>
      </w:r>
      <w:r w:rsidR="00555190">
        <w:t xml:space="preserve"> deu-se início a aula sobre preservação ambiental com foco no óleo cozinha </w:t>
      </w:r>
      <w:r w:rsidR="00235085">
        <w:t>ministrada</w:t>
      </w:r>
      <w:r w:rsidR="00555190">
        <w:t xml:space="preserve"> </w:t>
      </w:r>
      <w:r w:rsidR="00EF131E">
        <w:t>pelos autores dess</w:t>
      </w:r>
      <w:r w:rsidR="00856197">
        <w:t>a</w:t>
      </w:r>
      <w:r w:rsidR="00EF131E">
        <w:t xml:space="preserve"> p</w:t>
      </w:r>
      <w:r w:rsidR="00235085">
        <w:t>esquisa</w:t>
      </w:r>
      <w:r w:rsidR="00EF131E">
        <w:t xml:space="preserve"> (F</w:t>
      </w:r>
      <w:r w:rsidR="00555190">
        <w:t>igura 1). Os recursos digitais utilizados nessa aula foram notebook e uma televisão para a apresentação de slide</w:t>
      </w:r>
      <w:r w:rsidR="006B7724">
        <w:t xml:space="preserve"> (</w:t>
      </w:r>
      <w:r w:rsidR="00EF131E">
        <w:t>Aula</w:t>
      </w:r>
      <w:r w:rsidR="00D35058">
        <w:t xml:space="preserve"> 1</w:t>
      </w:r>
      <w:r w:rsidR="006B7724">
        <w:t>). Na aula foi desenvolvido alguns pontos como “o que é preservação ambiental”, “a importância da educação ambiental”</w:t>
      </w:r>
      <w:r w:rsidR="001A4336">
        <w:t>,</w:t>
      </w:r>
      <w:r w:rsidR="006B7724">
        <w:t xml:space="preserve"> </w:t>
      </w:r>
      <w:r w:rsidR="00F37C1C">
        <w:t>“</w:t>
      </w:r>
      <w:r w:rsidR="006B7724">
        <w:t>danos causados pelo óleo de cozinha</w:t>
      </w:r>
      <w:r w:rsidR="00F37C1C">
        <w:t>”</w:t>
      </w:r>
      <w:r w:rsidR="001A4336">
        <w:t xml:space="preserve"> e a “necessidade da reutilização do óleo”</w:t>
      </w:r>
      <w:r w:rsidR="00F37C1C">
        <w:t>.</w:t>
      </w:r>
    </w:p>
    <w:p w14:paraId="70414DEE" w14:textId="77777777" w:rsidR="0025025C" w:rsidRDefault="0025025C" w:rsidP="00170A52">
      <w:pPr>
        <w:tabs>
          <w:tab w:val="left" w:pos="426"/>
        </w:tabs>
        <w:spacing w:line="276" w:lineRule="auto"/>
        <w:ind w:firstLine="709"/>
      </w:pPr>
    </w:p>
    <w:p w14:paraId="6F352F37" w14:textId="730CE332" w:rsidR="00F37C1C" w:rsidRDefault="00F37C1C" w:rsidP="00170A52">
      <w:pPr>
        <w:tabs>
          <w:tab w:val="left" w:pos="426"/>
        </w:tabs>
        <w:spacing w:line="240" w:lineRule="auto"/>
      </w:pPr>
      <w:r>
        <w:rPr>
          <w:b/>
          <w:bCs/>
        </w:rPr>
        <w:t xml:space="preserve">FIGURA 1. </w:t>
      </w:r>
      <w:r w:rsidRPr="00F37C1C">
        <w:t>Aula sobre preservação ambiental</w:t>
      </w:r>
      <w:r>
        <w:t>.</w:t>
      </w:r>
    </w:p>
    <w:p w14:paraId="5074EDCC" w14:textId="59BEFC33" w:rsidR="00F37C1C" w:rsidRPr="00F37C1C" w:rsidRDefault="00F37C1C" w:rsidP="000C673D">
      <w:pPr>
        <w:tabs>
          <w:tab w:val="left" w:pos="426"/>
        </w:tabs>
        <w:spacing w:line="276" w:lineRule="auto"/>
        <w:ind w:firstLine="709"/>
        <w:jc w:val="center"/>
        <w:rPr>
          <w:b/>
          <w:bCs/>
        </w:rPr>
      </w:pPr>
      <w:r>
        <w:rPr>
          <w:b/>
          <w:bCs/>
          <w:noProof/>
        </w:rPr>
        <w:drawing>
          <wp:inline distT="0" distB="0" distL="0" distR="0" wp14:anchorId="7C12A5BC" wp14:editId="3FBBE63D">
            <wp:extent cx="3390900" cy="1818640"/>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442790" cy="1846470"/>
                    </a:xfrm>
                    <a:prstGeom prst="rect">
                      <a:avLst/>
                    </a:prstGeom>
                  </pic:spPr>
                </pic:pic>
              </a:graphicData>
            </a:graphic>
          </wp:inline>
        </w:drawing>
      </w:r>
    </w:p>
    <w:p w14:paraId="5EA67070" w14:textId="323462DD" w:rsidR="00EE6768" w:rsidRDefault="00EE6768" w:rsidP="00EE6768">
      <w:pPr>
        <w:shd w:val="clear" w:color="auto" w:fill="FFFFFF"/>
        <w:spacing w:line="240" w:lineRule="auto"/>
        <w:jc w:val="center"/>
        <w:rPr>
          <w:sz w:val="20"/>
          <w:szCs w:val="20"/>
        </w:rPr>
      </w:pPr>
      <w:r>
        <w:rPr>
          <w:sz w:val="20"/>
          <w:szCs w:val="20"/>
        </w:rPr>
        <w:t>Fonte: Dados da pesquisa.</w:t>
      </w:r>
    </w:p>
    <w:p w14:paraId="6CB019BA" w14:textId="51A3B16A" w:rsidR="00D41674" w:rsidRDefault="00F37C1C" w:rsidP="001A4336">
      <w:pPr>
        <w:spacing w:line="276" w:lineRule="auto"/>
        <w:ind w:firstLine="709"/>
        <w:rPr>
          <w:shd w:val="clear" w:color="auto" w:fill="FFFFFF"/>
        </w:rPr>
      </w:pPr>
      <w:r>
        <w:rPr>
          <w:bCs/>
        </w:rPr>
        <w:lastRenderedPageBreak/>
        <w:t>Durante a aula expositiva obser</w:t>
      </w:r>
      <w:r w:rsidR="00D41674">
        <w:rPr>
          <w:bCs/>
        </w:rPr>
        <w:t xml:space="preserve">vou </w:t>
      </w:r>
      <w:r w:rsidR="00035CBA">
        <w:rPr>
          <w:bCs/>
        </w:rPr>
        <w:t xml:space="preserve">o engajamento dos alunos com a aula, sendo participativos fazendo perguntas sobre a temática apresentada. Alguns dos discentes afirmaram de forma informal que não sabiam o dano que a forma incorreta do descarte desse óleo de cozinha </w:t>
      </w:r>
      <w:r w:rsidR="006E5BA7">
        <w:rPr>
          <w:bCs/>
        </w:rPr>
        <w:t xml:space="preserve">quando jogado </w:t>
      </w:r>
      <w:r w:rsidR="00035CBA">
        <w:rPr>
          <w:bCs/>
        </w:rPr>
        <w:t xml:space="preserve">na pia poderia trazer para os cursos d`água e os animais que ali estão presentes. Também comentaram sobre a necessidade de aplicação </w:t>
      </w:r>
      <w:r w:rsidR="00CE5EB5">
        <w:rPr>
          <w:bCs/>
        </w:rPr>
        <w:t xml:space="preserve">da educação </w:t>
      </w:r>
      <w:r w:rsidR="00035CBA">
        <w:rPr>
          <w:bCs/>
        </w:rPr>
        <w:t>ambiental</w:t>
      </w:r>
      <w:r w:rsidR="00CE5EB5">
        <w:rPr>
          <w:bCs/>
        </w:rPr>
        <w:t xml:space="preserve"> nas escolas, pois, as vezes eles acabam fazendo</w:t>
      </w:r>
      <w:r w:rsidR="00D41674">
        <w:rPr>
          <w:bCs/>
        </w:rPr>
        <w:t xml:space="preserve"> </w:t>
      </w:r>
      <w:r w:rsidR="00CE5EB5">
        <w:rPr>
          <w:bCs/>
        </w:rPr>
        <w:t>práticas incorretas por não saberem a forma certa do descarte</w:t>
      </w:r>
      <w:r w:rsidR="001A4336">
        <w:rPr>
          <w:bCs/>
        </w:rPr>
        <w:t xml:space="preserve">. </w:t>
      </w:r>
      <w:r w:rsidR="00930484">
        <w:rPr>
          <w:bCs/>
        </w:rPr>
        <w:t>Roberta</w:t>
      </w:r>
      <w:r w:rsidR="006E5BA7">
        <w:rPr>
          <w:bCs/>
        </w:rPr>
        <w:t xml:space="preserve"> (2009) fala que a discussão ambiental não está ligada somente ao homem com o meio em que ele é inserido, ela vai muito além disso, pensar sobre a relação do meio ambiente com os nossos hábitos é importante para a melhora da vida ou preservação dela</w:t>
      </w:r>
      <w:r w:rsidR="006E5BA7">
        <w:rPr>
          <w:shd w:val="clear" w:color="auto" w:fill="FFFFFF"/>
        </w:rPr>
        <w:t xml:space="preserve"> para gerações futuras</w:t>
      </w:r>
      <w:r w:rsidR="006E5BA7" w:rsidRPr="006E5BA7">
        <w:rPr>
          <w:shd w:val="clear" w:color="auto" w:fill="FFFFFF"/>
        </w:rPr>
        <w:t>.</w:t>
      </w:r>
    </w:p>
    <w:p w14:paraId="3B4DC236" w14:textId="62C04BD4" w:rsidR="00187D89" w:rsidRDefault="00CA225A" w:rsidP="001A4336">
      <w:pPr>
        <w:spacing w:line="276" w:lineRule="auto"/>
        <w:ind w:firstLine="709"/>
        <w:rPr>
          <w:shd w:val="clear" w:color="auto" w:fill="FFFFFF"/>
        </w:rPr>
      </w:pPr>
      <w:r>
        <w:rPr>
          <w:shd w:val="clear" w:color="auto" w:fill="FFFFFF"/>
        </w:rPr>
        <w:t>Após a aula expositiva, deu início a pro</w:t>
      </w:r>
      <w:r w:rsidR="00EF131E">
        <w:rPr>
          <w:shd w:val="clear" w:color="auto" w:fill="FFFFFF"/>
        </w:rPr>
        <w:t>dução de sabão pelo discentes (F</w:t>
      </w:r>
      <w:r>
        <w:rPr>
          <w:shd w:val="clear" w:color="auto" w:fill="FFFFFF"/>
        </w:rPr>
        <w:t>igura 2), esse experimento foi realizado com materiais de baixo custo</w:t>
      </w:r>
      <w:r w:rsidR="00613894">
        <w:rPr>
          <w:shd w:val="clear" w:color="auto" w:fill="FFFFFF"/>
        </w:rPr>
        <w:t>. O mesmo teve o intuito de mostrar e conscientizar os alunos sobre uma das formas corretas de reutilização desse óleo e sobre o impacto que ele pode causar principalmente nas redes de esgotos.</w:t>
      </w:r>
      <w:r w:rsidR="00187D89">
        <w:rPr>
          <w:shd w:val="clear" w:color="auto" w:fill="FFFFFF"/>
        </w:rPr>
        <w:t xml:space="preserve"> Segundo J</w:t>
      </w:r>
      <w:r w:rsidR="00930484">
        <w:rPr>
          <w:shd w:val="clear" w:color="auto" w:fill="FFFFFF"/>
        </w:rPr>
        <w:t>esus</w:t>
      </w:r>
      <w:r w:rsidR="00187D89">
        <w:rPr>
          <w:shd w:val="clear" w:color="auto" w:fill="FFFFFF"/>
        </w:rPr>
        <w:t xml:space="preserve"> et al. (2020) apud </w:t>
      </w:r>
      <w:r w:rsidR="00187D89" w:rsidRPr="00187D89">
        <w:rPr>
          <w:shd w:val="clear" w:color="auto" w:fill="FFFFFF"/>
        </w:rPr>
        <w:t xml:space="preserve">Castellanelli et al. (2007), </w:t>
      </w:r>
      <w:r w:rsidR="00187D89">
        <w:rPr>
          <w:shd w:val="clear" w:color="auto" w:fill="FFFFFF"/>
        </w:rPr>
        <w:t xml:space="preserve">a falta de informação da população, resulta na forma de despejo incorreta do óleo que </w:t>
      </w:r>
      <w:r w:rsidR="004921A0">
        <w:rPr>
          <w:shd w:val="clear" w:color="auto" w:fill="FFFFFF"/>
        </w:rPr>
        <w:t>muitas</w:t>
      </w:r>
      <w:r w:rsidR="00187D89">
        <w:rPr>
          <w:shd w:val="clear" w:color="auto" w:fill="FFFFFF"/>
        </w:rPr>
        <w:t xml:space="preserve"> das vezes são jogados em pias, indo parar no esgoto causando danos, como o entupimento de canos e o aumento do preço dos processos das esta</w:t>
      </w:r>
      <w:r w:rsidR="0025025C">
        <w:rPr>
          <w:shd w:val="clear" w:color="auto" w:fill="FFFFFF"/>
        </w:rPr>
        <w:t>çõe</w:t>
      </w:r>
      <w:r w:rsidR="00187D89">
        <w:rPr>
          <w:shd w:val="clear" w:color="auto" w:fill="FFFFFF"/>
        </w:rPr>
        <w:t>s de esgoto.</w:t>
      </w:r>
    </w:p>
    <w:p w14:paraId="5602BD93" w14:textId="422F830C" w:rsidR="00187D89" w:rsidRDefault="00187D89" w:rsidP="001A4336">
      <w:pPr>
        <w:spacing w:line="276" w:lineRule="auto"/>
        <w:ind w:firstLine="709"/>
        <w:rPr>
          <w:shd w:val="clear" w:color="auto" w:fill="FFFFFF"/>
        </w:rPr>
      </w:pPr>
    </w:p>
    <w:p w14:paraId="33C34A9D" w14:textId="759DF6DB" w:rsidR="00187D89" w:rsidRPr="00A03156" w:rsidRDefault="00187D89" w:rsidP="00170A52">
      <w:pPr>
        <w:tabs>
          <w:tab w:val="left" w:pos="426"/>
        </w:tabs>
        <w:spacing w:line="240" w:lineRule="auto"/>
      </w:pPr>
      <w:r>
        <w:rPr>
          <w:b/>
          <w:bCs/>
        </w:rPr>
        <w:t xml:space="preserve">FIGURA </w:t>
      </w:r>
      <w:r w:rsidR="00A03156">
        <w:rPr>
          <w:b/>
          <w:bCs/>
        </w:rPr>
        <w:t>2</w:t>
      </w:r>
      <w:r>
        <w:rPr>
          <w:b/>
          <w:bCs/>
        </w:rPr>
        <w:t xml:space="preserve">. </w:t>
      </w:r>
      <w:r w:rsidR="00A03156">
        <w:t>Alunos organizando os materiais</w:t>
      </w:r>
      <w:r w:rsidR="00401710">
        <w:t xml:space="preserve"> para a produção de sabão.</w:t>
      </w:r>
    </w:p>
    <w:p w14:paraId="42B62576" w14:textId="060FC778" w:rsidR="00187D89" w:rsidRDefault="00A03156" w:rsidP="00187D89">
      <w:pPr>
        <w:spacing w:line="276" w:lineRule="auto"/>
        <w:ind w:firstLine="709"/>
        <w:jc w:val="center"/>
        <w:rPr>
          <w:shd w:val="clear" w:color="auto" w:fill="FFFFFF"/>
        </w:rPr>
      </w:pPr>
      <w:r>
        <w:rPr>
          <w:noProof/>
          <w:shd w:val="clear" w:color="auto" w:fill="FFFFFF"/>
        </w:rPr>
        <w:drawing>
          <wp:inline distT="0" distB="0" distL="0" distR="0" wp14:anchorId="2663FABF" wp14:editId="64C33DD6">
            <wp:extent cx="2099310" cy="2200275"/>
            <wp:effectExtent l="0" t="0" r="0" b="9525"/>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99451" cy="2200423"/>
                    </a:xfrm>
                    <a:prstGeom prst="rect">
                      <a:avLst/>
                    </a:prstGeom>
                  </pic:spPr>
                </pic:pic>
              </a:graphicData>
            </a:graphic>
          </wp:inline>
        </w:drawing>
      </w:r>
    </w:p>
    <w:p w14:paraId="7F863008" w14:textId="77777777" w:rsidR="00EE6768" w:rsidRDefault="00EE6768" w:rsidP="00EE6768">
      <w:pPr>
        <w:shd w:val="clear" w:color="auto" w:fill="FFFFFF"/>
        <w:spacing w:line="240" w:lineRule="auto"/>
        <w:jc w:val="center"/>
        <w:rPr>
          <w:sz w:val="20"/>
          <w:szCs w:val="20"/>
        </w:rPr>
      </w:pPr>
      <w:r>
        <w:rPr>
          <w:sz w:val="20"/>
          <w:szCs w:val="20"/>
        </w:rPr>
        <w:t>Fonte: Dados da pesquisa.</w:t>
      </w:r>
    </w:p>
    <w:p w14:paraId="460C651B" w14:textId="77777777" w:rsidR="00401710" w:rsidRDefault="00401710" w:rsidP="00EE6768">
      <w:pPr>
        <w:tabs>
          <w:tab w:val="left" w:pos="426"/>
        </w:tabs>
        <w:spacing w:line="276" w:lineRule="auto"/>
        <w:ind w:firstLine="709"/>
      </w:pPr>
    </w:p>
    <w:p w14:paraId="2674AA6C" w14:textId="6BC1800C" w:rsidR="00A57ED2" w:rsidRDefault="0025025C" w:rsidP="00A57ED2">
      <w:pPr>
        <w:spacing w:line="276" w:lineRule="auto"/>
        <w:ind w:firstLine="709"/>
        <w:rPr>
          <w:shd w:val="clear" w:color="auto" w:fill="FFFFFF"/>
        </w:rPr>
      </w:pPr>
      <w:r>
        <w:rPr>
          <w:shd w:val="clear" w:color="auto" w:fill="FFFFFF"/>
        </w:rPr>
        <w:t>Os materiais utilizados nessa produção de sabão foram três litros de óleo de cozinha usado, meio quilo de soda c</w:t>
      </w:r>
      <w:r w:rsidR="00FE64CA">
        <w:rPr>
          <w:shd w:val="clear" w:color="auto" w:fill="FFFFFF"/>
        </w:rPr>
        <w:t>áustica, dois litros e meio de álcool comercial e 15 litros de água para produzir aproximadamente 16 litros de sabão ecológico. Após a organização dos materiais</w:t>
      </w:r>
      <w:r w:rsidR="00782A4E">
        <w:rPr>
          <w:shd w:val="clear" w:color="auto" w:fill="FFFFFF"/>
        </w:rPr>
        <w:t xml:space="preserve"> </w:t>
      </w:r>
      <w:r w:rsidR="00FE64CA">
        <w:rPr>
          <w:shd w:val="clear" w:color="auto" w:fill="FFFFFF"/>
        </w:rPr>
        <w:t xml:space="preserve">iniciou ao passo a passo da produção do sabão. Primeiramente em um balde pequeno, foi colocado um litro e meio de água e, depois foi sendo </w:t>
      </w:r>
      <w:r w:rsidR="005147F4">
        <w:rPr>
          <w:shd w:val="clear" w:color="auto" w:fill="FFFFFF"/>
        </w:rPr>
        <w:t>adicionando</w:t>
      </w:r>
      <w:r w:rsidR="00FE64CA">
        <w:rPr>
          <w:shd w:val="clear" w:color="auto" w:fill="FFFFFF"/>
        </w:rPr>
        <w:t xml:space="preserve"> aos poucos meio quilo de soda. </w:t>
      </w:r>
      <w:r w:rsidR="005147F4">
        <w:rPr>
          <w:shd w:val="clear" w:color="auto" w:fill="FFFFFF"/>
        </w:rPr>
        <w:t>Misturou</w:t>
      </w:r>
      <w:r w:rsidR="00FE64CA">
        <w:rPr>
          <w:shd w:val="clear" w:color="auto" w:fill="FFFFFF"/>
        </w:rPr>
        <w:t xml:space="preserve"> e deixou descansar por 40 minutos, pois, a solução precisa liberar calor</w:t>
      </w:r>
      <w:r w:rsidR="00A57ED2">
        <w:rPr>
          <w:shd w:val="clear" w:color="auto" w:fill="FFFFFF"/>
        </w:rPr>
        <w:t>.</w:t>
      </w:r>
    </w:p>
    <w:p w14:paraId="015332EC" w14:textId="44A8785E" w:rsidR="0056771C" w:rsidRDefault="00A57ED2" w:rsidP="002920F4">
      <w:pPr>
        <w:spacing w:line="276" w:lineRule="auto"/>
        <w:ind w:firstLine="709"/>
        <w:rPr>
          <w:bCs/>
        </w:rPr>
      </w:pPr>
      <w:r>
        <w:rPr>
          <w:bCs/>
        </w:rPr>
        <w:t>O</w:t>
      </w:r>
      <w:r w:rsidR="005147F4">
        <w:rPr>
          <w:bCs/>
        </w:rPr>
        <w:t xml:space="preserve"> próximo posso após a mistura do hidróxido de sódio com a </w:t>
      </w:r>
      <w:r>
        <w:rPr>
          <w:bCs/>
        </w:rPr>
        <w:t>água</w:t>
      </w:r>
      <w:r w:rsidR="00782A4E">
        <w:rPr>
          <w:bCs/>
        </w:rPr>
        <w:t>,</w:t>
      </w:r>
      <w:r w:rsidR="005147F4">
        <w:rPr>
          <w:bCs/>
        </w:rPr>
        <w:t xml:space="preserve"> foi </w:t>
      </w:r>
      <w:r>
        <w:rPr>
          <w:bCs/>
        </w:rPr>
        <w:t>despej</w:t>
      </w:r>
      <w:r w:rsidR="00782A4E">
        <w:rPr>
          <w:bCs/>
        </w:rPr>
        <w:t>o</w:t>
      </w:r>
      <w:r>
        <w:rPr>
          <w:bCs/>
        </w:rPr>
        <w:t xml:space="preserve"> em um</w:t>
      </w:r>
      <w:r w:rsidR="005147F4">
        <w:rPr>
          <w:bCs/>
        </w:rPr>
        <w:t xml:space="preserve"> balde menor</w:t>
      </w:r>
      <w:r>
        <w:rPr>
          <w:bCs/>
        </w:rPr>
        <w:t xml:space="preserve">, </w:t>
      </w:r>
      <w:r w:rsidR="00782A4E">
        <w:rPr>
          <w:bCs/>
        </w:rPr>
        <w:t xml:space="preserve">de </w:t>
      </w:r>
      <w:r w:rsidR="005147F4">
        <w:rPr>
          <w:bCs/>
        </w:rPr>
        <w:t>três litros de óleo e dois litros e meio de álcool comercial</w:t>
      </w:r>
      <w:r>
        <w:rPr>
          <w:bCs/>
        </w:rPr>
        <w:t>, misturou os dois e de</w:t>
      </w:r>
      <w:r w:rsidR="00EF131E">
        <w:rPr>
          <w:bCs/>
        </w:rPr>
        <w:t>ixou descansar por 40 minutos (F</w:t>
      </w:r>
      <w:r>
        <w:rPr>
          <w:bCs/>
        </w:rPr>
        <w:t>igura 3).</w:t>
      </w:r>
    </w:p>
    <w:p w14:paraId="0B976682" w14:textId="77777777" w:rsidR="00EE6768" w:rsidRPr="0056771C" w:rsidRDefault="00EE6768" w:rsidP="002920F4">
      <w:pPr>
        <w:spacing w:line="276" w:lineRule="auto"/>
        <w:ind w:firstLine="709"/>
        <w:rPr>
          <w:bCs/>
        </w:rPr>
      </w:pPr>
    </w:p>
    <w:p w14:paraId="0235B6B8" w14:textId="3D3BB4DD" w:rsidR="00A57ED2" w:rsidRDefault="00A57ED2" w:rsidP="0056771C">
      <w:pPr>
        <w:spacing w:line="276" w:lineRule="auto"/>
      </w:pPr>
      <w:r>
        <w:rPr>
          <w:b/>
          <w:bCs/>
        </w:rPr>
        <w:t xml:space="preserve">FIGURA 3. </w:t>
      </w:r>
      <w:r>
        <w:t>Mistura do óleo usado com o álcool.</w:t>
      </w:r>
    </w:p>
    <w:p w14:paraId="5D5A6934" w14:textId="66ACA3A5" w:rsidR="00A57ED2" w:rsidRPr="005147F4" w:rsidRDefault="00A57ED2" w:rsidP="0056771C">
      <w:pPr>
        <w:spacing w:line="276" w:lineRule="auto"/>
        <w:ind w:firstLine="709"/>
        <w:jc w:val="center"/>
        <w:rPr>
          <w:bCs/>
        </w:rPr>
      </w:pPr>
      <w:r>
        <w:rPr>
          <w:bCs/>
          <w:noProof/>
        </w:rPr>
        <w:drawing>
          <wp:inline distT="0" distB="0" distL="0" distR="0" wp14:anchorId="080ED4AD" wp14:editId="3CF857D4">
            <wp:extent cx="2114550" cy="2419350"/>
            <wp:effectExtent l="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16003" cy="2421013"/>
                    </a:xfrm>
                    <a:prstGeom prst="rect">
                      <a:avLst/>
                    </a:prstGeom>
                  </pic:spPr>
                </pic:pic>
              </a:graphicData>
            </a:graphic>
          </wp:inline>
        </w:drawing>
      </w:r>
    </w:p>
    <w:p w14:paraId="4A443955" w14:textId="77777777" w:rsidR="00EE6768" w:rsidRDefault="00EE6768" w:rsidP="00EE6768">
      <w:pPr>
        <w:shd w:val="clear" w:color="auto" w:fill="FFFFFF"/>
        <w:spacing w:line="240" w:lineRule="auto"/>
        <w:jc w:val="center"/>
        <w:rPr>
          <w:sz w:val="20"/>
          <w:szCs w:val="20"/>
        </w:rPr>
      </w:pPr>
      <w:r>
        <w:rPr>
          <w:sz w:val="20"/>
          <w:szCs w:val="20"/>
        </w:rPr>
        <w:t>Fonte: Dados da pesquisa.</w:t>
      </w:r>
    </w:p>
    <w:p w14:paraId="484B075E" w14:textId="77777777" w:rsidR="009C6DE2" w:rsidRDefault="009C6DE2" w:rsidP="00017BBA">
      <w:pPr>
        <w:spacing w:line="276" w:lineRule="auto"/>
        <w:rPr>
          <w:bCs/>
        </w:rPr>
      </w:pPr>
    </w:p>
    <w:p w14:paraId="2B9879EA" w14:textId="5AB1E022" w:rsidR="00017BBA" w:rsidRPr="00017BBA" w:rsidRDefault="00017BBA" w:rsidP="00782A4E">
      <w:pPr>
        <w:spacing w:line="276" w:lineRule="auto"/>
        <w:ind w:firstLine="709"/>
        <w:rPr>
          <w:bCs/>
        </w:rPr>
      </w:pPr>
      <w:r>
        <w:rPr>
          <w:bCs/>
        </w:rPr>
        <w:t xml:space="preserve">Dando </w:t>
      </w:r>
      <w:r w:rsidR="009C6DE2">
        <w:rPr>
          <w:bCs/>
        </w:rPr>
        <w:t>sequência</w:t>
      </w:r>
      <w:r>
        <w:rPr>
          <w:bCs/>
        </w:rPr>
        <w:t xml:space="preserve"> a produção, em um balde maior de 50 litros foi despejado a mistura de óleo e álcool com a de água e soda. Em seguida com um pedaço de madeira a mistura foi feita em movimentos circular constantes. As reações químicas de saponificação ocorreram com a mudan</w:t>
      </w:r>
      <w:r w:rsidR="00EF131E">
        <w:rPr>
          <w:bCs/>
        </w:rPr>
        <w:t>ça de coloração (F</w:t>
      </w:r>
      <w:r>
        <w:rPr>
          <w:bCs/>
        </w:rPr>
        <w:t>igura 4). O ponto final do sabão aconteceu depois de 60 minutos após misturar, aos poucos foi sendo acrescentados os 15 litros de água sendo misturado por 10 minutos e deixado pra descansar por 7 dias, para que as reações químicas terminem seu processo.</w:t>
      </w:r>
      <w:r w:rsidR="004750DA">
        <w:rPr>
          <w:bCs/>
        </w:rPr>
        <w:t xml:space="preserve"> </w:t>
      </w:r>
      <w:r w:rsidR="00D35058" w:rsidRPr="00D35058">
        <w:rPr>
          <w:shd w:val="clear" w:color="auto" w:fill="FFFFFF"/>
        </w:rPr>
        <w:t>Fernandes</w:t>
      </w:r>
      <w:r w:rsidR="00D35058">
        <w:rPr>
          <w:sz w:val="30"/>
          <w:szCs w:val="30"/>
          <w:shd w:val="clear" w:color="auto" w:fill="FFFFFF"/>
        </w:rPr>
        <w:t xml:space="preserve"> </w:t>
      </w:r>
      <w:r w:rsidR="00D35058">
        <w:rPr>
          <w:shd w:val="clear" w:color="auto" w:fill="FFFFFF"/>
        </w:rPr>
        <w:t>et al.</w:t>
      </w:r>
      <w:r w:rsidR="003969FC">
        <w:rPr>
          <w:shd w:val="clear" w:color="auto" w:fill="FFFFFF"/>
        </w:rPr>
        <w:t xml:space="preserve"> (2019)</w:t>
      </w:r>
      <w:r w:rsidR="00D35058">
        <w:rPr>
          <w:shd w:val="clear" w:color="auto" w:fill="FFFFFF"/>
        </w:rPr>
        <w:t xml:space="preserve"> diz que atividades onde contém experimentos </w:t>
      </w:r>
      <w:r w:rsidR="003969FC">
        <w:rPr>
          <w:shd w:val="clear" w:color="auto" w:fill="FFFFFF"/>
        </w:rPr>
        <w:t>e são executados da maneira certa, podem trazer numerosos benefícios para o ensino, pesquisa e, para a extensão, indo além de uma comprovação da teoria na prática.</w:t>
      </w:r>
    </w:p>
    <w:p w14:paraId="29D5D351" w14:textId="77777777" w:rsidR="00450130" w:rsidRDefault="00450130" w:rsidP="00017BBA">
      <w:pPr>
        <w:spacing w:line="276" w:lineRule="auto"/>
        <w:jc w:val="center"/>
        <w:rPr>
          <w:b/>
          <w:bCs/>
        </w:rPr>
      </w:pPr>
    </w:p>
    <w:p w14:paraId="4FFC5933" w14:textId="6228EB39" w:rsidR="00017BBA" w:rsidRDefault="00017BBA" w:rsidP="00170A52">
      <w:pPr>
        <w:spacing w:line="276" w:lineRule="auto"/>
        <w:rPr>
          <w:b/>
        </w:rPr>
      </w:pPr>
      <w:r>
        <w:rPr>
          <w:b/>
          <w:bCs/>
        </w:rPr>
        <w:t>FIGURA 4</w:t>
      </w:r>
      <w:r>
        <w:t xml:space="preserve">. Processo de mistura dos </w:t>
      </w:r>
      <w:r w:rsidR="00450130">
        <w:t>materiais</w:t>
      </w:r>
      <w:r>
        <w:t>.</w:t>
      </w:r>
    </w:p>
    <w:p w14:paraId="008472E4" w14:textId="4596E3AD" w:rsidR="00017BBA" w:rsidRDefault="003E626B" w:rsidP="0056771C">
      <w:pPr>
        <w:spacing w:line="276" w:lineRule="auto"/>
        <w:jc w:val="center"/>
        <w:rPr>
          <w:b/>
        </w:rPr>
      </w:pPr>
      <w:r>
        <w:rPr>
          <w:b/>
          <w:noProof/>
        </w:rPr>
        <w:drawing>
          <wp:inline distT="0" distB="0" distL="0" distR="0" wp14:anchorId="03E7C223" wp14:editId="32B0DD16">
            <wp:extent cx="2143125" cy="2524125"/>
            <wp:effectExtent l="0" t="0" r="9525" b="952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144412" cy="2525641"/>
                    </a:xfrm>
                    <a:prstGeom prst="rect">
                      <a:avLst/>
                    </a:prstGeom>
                  </pic:spPr>
                </pic:pic>
              </a:graphicData>
            </a:graphic>
          </wp:inline>
        </w:drawing>
      </w:r>
    </w:p>
    <w:p w14:paraId="36583CE2" w14:textId="461E5176" w:rsidR="00EE6768" w:rsidRDefault="00EE6768" w:rsidP="00EE6768">
      <w:pPr>
        <w:shd w:val="clear" w:color="auto" w:fill="FFFFFF"/>
        <w:spacing w:line="240" w:lineRule="auto"/>
        <w:jc w:val="center"/>
        <w:rPr>
          <w:sz w:val="20"/>
          <w:szCs w:val="20"/>
        </w:rPr>
      </w:pPr>
      <w:r>
        <w:rPr>
          <w:sz w:val="20"/>
          <w:szCs w:val="20"/>
        </w:rPr>
        <w:t>Fonte: Dados da pesquisa.</w:t>
      </w:r>
    </w:p>
    <w:p w14:paraId="1427E5C0" w14:textId="77777777" w:rsidR="00815085" w:rsidRDefault="00815085" w:rsidP="00EE6768">
      <w:pPr>
        <w:shd w:val="clear" w:color="auto" w:fill="FFFFFF"/>
        <w:spacing w:line="240" w:lineRule="auto"/>
        <w:jc w:val="center"/>
        <w:rPr>
          <w:sz w:val="20"/>
          <w:szCs w:val="20"/>
        </w:rPr>
      </w:pPr>
    </w:p>
    <w:p w14:paraId="15FD479E" w14:textId="2BC5668B" w:rsidR="006E6AB4" w:rsidRDefault="006E6AB4" w:rsidP="006E6AB4">
      <w:pPr>
        <w:spacing w:line="276" w:lineRule="auto"/>
        <w:ind w:firstLine="709"/>
      </w:pPr>
      <w:r w:rsidRPr="006E6AB4">
        <w:lastRenderedPageBreak/>
        <w:t xml:space="preserve">Após a </w:t>
      </w:r>
      <w:r>
        <w:t xml:space="preserve">produção do sabão ecológico, foi aplicado novamente o questionário afim de saber a evolução dos discentes com a metodologia inserida na pesquisa. Na primeira pregunta foi possível perceber uma evolução </w:t>
      </w:r>
      <w:r w:rsidR="00F747ED">
        <w:t>significativa</w:t>
      </w:r>
      <w:r w:rsidR="0079222B">
        <w:t xml:space="preserve"> de 11,8% </w:t>
      </w:r>
      <w:r w:rsidR="00F747ED">
        <w:t xml:space="preserve">de alunos </w:t>
      </w:r>
      <w:r w:rsidR="0079222B">
        <w:t>que marcaram a alternativa correta</w:t>
      </w:r>
      <w:r w:rsidR="00F747ED">
        <w:t>,</w:t>
      </w:r>
      <w:r w:rsidR="0079222B">
        <w:t xml:space="preserve"> sendo ela</w:t>
      </w:r>
      <w:r w:rsidR="00E46DE3">
        <w:t xml:space="preserve"> a</w:t>
      </w:r>
      <w:r w:rsidR="00F747ED">
        <w:t xml:space="preserve"> </w:t>
      </w:r>
      <w:r w:rsidR="00F747ED" w:rsidRPr="00F747ED">
        <w:t>Preservação dos cursos d`água e redução dos desentupimentos de tubulações de esgotos provocado pelas gorduras.</w:t>
      </w:r>
      <w:r w:rsidR="00170A52">
        <w:t xml:space="preserve"> </w:t>
      </w:r>
      <w:r w:rsidR="00EF131E">
        <w:t>(Gráfico 3</w:t>
      </w:r>
      <w:r>
        <w:t>)</w:t>
      </w:r>
      <w:r w:rsidR="00B078E4">
        <w:t>.</w:t>
      </w:r>
    </w:p>
    <w:p w14:paraId="3A7FDDF2" w14:textId="77777777" w:rsidR="000D5D0A" w:rsidRDefault="000D5D0A" w:rsidP="000D5D0A">
      <w:pPr>
        <w:spacing w:line="276" w:lineRule="auto"/>
        <w:rPr>
          <w:b/>
          <w:bCs/>
        </w:rPr>
      </w:pPr>
    </w:p>
    <w:p w14:paraId="7469A178" w14:textId="2441DC8B" w:rsidR="000D5D0A" w:rsidRPr="000D5D0A" w:rsidRDefault="00EF131E" w:rsidP="00170A52">
      <w:pPr>
        <w:spacing w:line="276" w:lineRule="auto"/>
        <w:rPr>
          <w:b/>
        </w:rPr>
      </w:pPr>
      <w:r>
        <w:rPr>
          <w:b/>
          <w:bCs/>
        </w:rPr>
        <w:t>Gráfico 3</w:t>
      </w:r>
      <w:r w:rsidR="000D5D0A">
        <w:t xml:space="preserve">. </w:t>
      </w:r>
      <w:r w:rsidR="00170A52">
        <w:t xml:space="preserve">Antes e depois </w:t>
      </w:r>
      <w:r w:rsidR="0079222B">
        <w:t>da pergunta:</w:t>
      </w:r>
      <w:r w:rsidR="0079222B" w:rsidRPr="0079222B">
        <w:t xml:space="preserve"> </w:t>
      </w:r>
      <w:r w:rsidR="0079222B">
        <w:t>Dentre as opções a seguir, qual delas determina a importância da reutilização do óleo vegetal para meio ambiente.</w:t>
      </w:r>
    </w:p>
    <w:p w14:paraId="6B7FD469" w14:textId="3F85E862" w:rsidR="006E6AB4" w:rsidRPr="006E6AB4" w:rsidRDefault="0079222B" w:rsidP="000D5D0A">
      <w:pPr>
        <w:spacing w:line="276" w:lineRule="auto"/>
        <w:ind w:firstLine="709"/>
        <w:jc w:val="center"/>
      </w:pPr>
      <w:r>
        <w:t xml:space="preserve"> </w:t>
      </w:r>
      <w:r w:rsidR="001A4EAC">
        <w:rPr>
          <w:noProof/>
        </w:rPr>
        <w:drawing>
          <wp:inline distT="0" distB="0" distL="0" distR="0" wp14:anchorId="2A2919E9" wp14:editId="17F37C91">
            <wp:extent cx="2980690" cy="1798982"/>
            <wp:effectExtent l="0" t="0" r="0" b="0"/>
            <wp:docPr id="23" name="Gráfico 23">
              <a:extLst xmlns:a="http://schemas.openxmlformats.org/drawingml/2006/main">
                <a:ext uri="{FF2B5EF4-FFF2-40B4-BE49-F238E27FC236}">
                  <a16:creationId xmlns:a16="http://schemas.microsoft.com/office/drawing/2014/main" id="{60EE041E-94EB-6B29-6DAC-A03447B8C8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CB06E1F" w14:textId="77777777" w:rsidR="00EE6768" w:rsidRDefault="00EE6768" w:rsidP="00EE6768">
      <w:pPr>
        <w:shd w:val="clear" w:color="auto" w:fill="FFFFFF"/>
        <w:spacing w:line="240" w:lineRule="auto"/>
        <w:jc w:val="center"/>
        <w:rPr>
          <w:sz w:val="20"/>
          <w:szCs w:val="20"/>
        </w:rPr>
      </w:pPr>
      <w:r>
        <w:rPr>
          <w:sz w:val="20"/>
          <w:szCs w:val="20"/>
        </w:rPr>
        <w:t>Fonte: Dados da pesquisa.</w:t>
      </w:r>
    </w:p>
    <w:p w14:paraId="6E24A9F6" w14:textId="77777777" w:rsidR="00AA48F9" w:rsidRDefault="00AA48F9" w:rsidP="000D5D0A">
      <w:pPr>
        <w:spacing w:line="276" w:lineRule="auto"/>
        <w:jc w:val="center"/>
        <w:rPr>
          <w:sz w:val="20"/>
          <w:szCs w:val="20"/>
        </w:rPr>
      </w:pPr>
    </w:p>
    <w:p w14:paraId="67859235" w14:textId="3D0F7171" w:rsidR="00A608A6" w:rsidRPr="00EE6768" w:rsidRDefault="00AA48F9" w:rsidP="00EE6768">
      <w:pPr>
        <w:spacing w:line="276" w:lineRule="auto"/>
        <w:ind w:firstLine="709"/>
        <w:rPr>
          <w:shd w:val="clear" w:color="auto" w:fill="FFFFFF"/>
        </w:rPr>
      </w:pPr>
      <w:r>
        <w:t>Isso mostra um avanço no aprendizado dos alunos através da aula expositiva sobre preservação ambiental, junto com a produção de sabão</w:t>
      </w:r>
      <w:r w:rsidR="00F747ED">
        <w:t xml:space="preserve"> </w:t>
      </w:r>
      <w:r>
        <w:t xml:space="preserve">ecológico. Esses avanços também podem ser percebidos </w:t>
      </w:r>
      <w:r w:rsidR="00A608A6">
        <w:t>quando os discentes foram questionados sobre as substâncias present</w:t>
      </w:r>
      <w:r w:rsidR="00EE6768">
        <w:t>e na reação de saponificação</w:t>
      </w:r>
      <w:r w:rsidR="00A608A6">
        <w:t>.</w:t>
      </w:r>
      <w:r w:rsidR="00EE6768">
        <w:t xml:space="preserve"> </w:t>
      </w:r>
      <w:r w:rsidR="00A608A6">
        <w:rPr>
          <w:bCs/>
        </w:rPr>
        <w:t>O desenvolvimento dos escolares sobre a reação saponificação foi de 12% a mais de acertos comparado com o questionário inicial</w:t>
      </w:r>
      <w:r w:rsidR="00EE6768">
        <w:rPr>
          <w:bCs/>
        </w:rPr>
        <w:t>, onde os</w:t>
      </w:r>
      <w:r w:rsidR="00EE6768">
        <w:rPr>
          <w:shd w:val="clear" w:color="auto" w:fill="FFFFFF"/>
        </w:rPr>
        <w:t xml:space="preserve"> discentes marcaram a alternativa, ou seja, identificaram que o éster está presente no ó</w:t>
      </w:r>
      <w:r w:rsidR="00EE6768" w:rsidRPr="00654462">
        <w:rPr>
          <w:shd w:val="clear" w:color="auto" w:fill="FFFFFF"/>
        </w:rPr>
        <w:t>leo de cozinha</w:t>
      </w:r>
      <w:r w:rsidR="00EE6768">
        <w:rPr>
          <w:shd w:val="clear" w:color="auto" w:fill="FFFFFF"/>
        </w:rPr>
        <w:t>, o sal orgânico é o sabão, a base é a s</w:t>
      </w:r>
      <w:r w:rsidR="00EE6768" w:rsidRPr="00654462">
        <w:rPr>
          <w:shd w:val="clear" w:color="auto" w:fill="FFFFFF"/>
        </w:rPr>
        <w:t>oda cáustica</w:t>
      </w:r>
      <w:r w:rsidR="00EE6768">
        <w:rPr>
          <w:shd w:val="clear" w:color="auto" w:fill="FFFFFF"/>
        </w:rPr>
        <w:t xml:space="preserve"> e, o álcool é o e</w:t>
      </w:r>
      <w:r w:rsidR="00EE6768" w:rsidRPr="00654462">
        <w:rPr>
          <w:shd w:val="clear" w:color="auto" w:fill="FFFFFF"/>
        </w:rPr>
        <w:t>tanol</w:t>
      </w:r>
      <w:r w:rsidR="00EE6768">
        <w:rPr>
          <w:shd w:val="clear" w:color="auto" w:fill="FFFFFF"/>
        </w:rPr>
        <w:t>.</w:t>
      </w:r>
      <w:r w:rsidR="00E46DE3">
        <w:rPr>
          <w:bCs/>
        </w:rPr>
        <w:t xml:space="preserve"> O ú</w:t>
      </w:r>
      <w:r w:rsidR="002164B0">
        <w:rPr>
          <w:bCs/>
        </w:rPr>
        <w:t>ltimo assunto abordado no questionário foi sobre a forma corret</w:t>
      </w:r>
      <w:r w:rsidR="00EF131E">
        <w:rPr>
          <w:bCs/>
        </w:rPr>
        <w:t>a de descarte do óleo (Gráfico 4</w:t>
      </w:r>
      <w:r w:rsidR="002164B0">
        <w:rPr>
          <w:bCs/>
        </w:rPr>
        <w:t>).</w:t>
      </w:r>
    </w:p>
    <w:p w14:paraId="72C884F1" w14:textId="77777777" w:rsidR="00524612" w:rsidRDefault="00524612" w:rsidP="00A608A6">
      <w:pPr>
        <w:spacing w:line="276" w:lineRule="auto"/>
        <w:ind w:firstLine="709"/>
        <w:rPr>
          <w:bCs/>
        </w:rPr>
      </w:pPr>
    </w:p>
    <w:p w14:paraId="4056D76C" w14:textId="5A379F8C" w:rsidR="00EC1A5D" w:rsidRDefault="00EF131E" w:rsidP="00A608A6">
      <w:pPr>
        <w:spacing w:line="276" w:lineRule="auto"/>
        <w:ind w:firstLine="709"/>
        <w:rPr>
          <w:bCs/>
        </w:rPr>
      </w:pPr>
      <w:r>
        <w:rPr>
          <w:b/>
          <w:bCs/>
        </w:rPr>
        <w:t>Gráfico 4</w:t>
      </w:r>
      <w:r w:rsidR="00EC1A5D">
        <w:rPr>
          <w:b/>
          <w:bCs/>
        </w:rPr>
        <w:t xml:space="preserve">. </w:t>
      </w:r>
      <w:r w:rsidR="00EC1A5D" w:rsidRPr="00EC1A5D">
        <w:rPr>
          <w:color w:val="202124"/>
          <w:spacing w:val="3"/>
          <w:shd w:val="clear" w:color="auto" w:fill="FFFFFF"/>
        </w:rPr>
        <w:t>Informe</w:t>
      </w:r>
      <w:r w:rsidR="00EC1A5D" w:rsidRPr="00671C91">
        <w:rPr>
          <w:color w:val="202124"/>
          <w:spacing w:val="3"/>
          <w:shd w:val="clear" w:color="auto" w:fill="FFFFFF"/>
        </w:rPr>
        <w:t xml:space="preserve"> qual dessas alternativas é a forma correta para o descarte do óleo usado</w:t>
      </w:r>
      <w:r w:rsidR="00EC1A5D" w:rsidRPr="00006F2D">
        <w:rPr>
          <w:bCs/>
          <w:color w:val="202124"/>
          <w:shd w:val="clear" w:color="auto" w:fill="FFFFFF"/>
        </w:rPr>
        <w:t>.</w:t>
      </w:r>
    </w:p>
    <w:p w14:paraId="07CDD546" w14:textId="147FD1EC" w:rsidR="00EC1A5D" w:rsidRDefault="00EC1A5D" w:rsidP="009B26E1">
      <w:pPr>
        <w:spacing w:line="276" w:lineRule="auto"/>
        <w:ind w:firstLine="709"/>
        <w:jc w:val="center"/>
        <w:rPr>
          <w:bCs/>
        </w:rPr>
      </w:pPr>
      <w:r w:rsidRPr="002F0595">
        <w:rPr>
          <w:noProof/>
          <w:color w:val="FF0000"/>
        </w:rPr>
        <w:drawing>
          <wp:inline distT="0" distB="0" distL="0" distR="0" wp14:anchorId="0217771E" wp14:editId="7AF41347">
            <wp:extent cx="2980800" cy="1800000"/>
            <wp:effectExtent l="0" t="0" r="0" b="0"/>
            <wp:docPr id="20" name="Gráfico 20">
              <a:extLst xmlns:a="http://schemas.openxmlformats.org/drawingml/2006/main">
                <a:ext uri="{FF2B5EF4-FFF2-40B4-BE49-F238E27FC236}">
                  <a16:creationId xmlns:a16="http://schemas.microsoft.com/office/drawing/2014/main" id="{F2D633C6-83D6-DAF4-D0AF-9FB35DB6E0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102A021" w14:textId="310233AA" w:rsidR="00EE6768" w:rsidRDefault="00EE6768" w:rsidP="00EE6768">
      <w:pPr>
        <w:shd w:val="clear" w:color="auto" w:fill="FFFFFF"/>
        <w:spacing w:line="240" w:lineRule="auto"/>
        <w:jc w:val="center"/>
        <w:rPr>
          <w:sz w:val="20"/>
          <w:szCs w:val="20"/>
        </w:rPr>
      </w:pPr>
      <w:r>
        <w:rPr>
          <w:sz w:val="20"/>
          <w:szCs w:val="20"/>
        </w:rPr>
        <w:t>Fonte: Dados da pesquisa.</w:t>
      </w:r>
    </w:p>
    <w:p w14:paraId="3C84BB5A" w14:textId="77777777" w:rsidR="009B26E1" w:rsidRDefault="009B26E1" w:rsidP="00EE6768">
      <w:pPr>
        <w:shd w:val="clear" w:color="auto" w:fill="FFFFFF"/>
        <w:spacing w:line="240" w:lineRule="auto"/>
        <w:jc w:val="center"/>
        <w:rPr>
          <w:sz w:val="20"/>
          <w:szCs w:val="20"/>
        </w:rPr>
      </w:pPr>
    </w:p>
    <w:p w14:paraId="1DA06154" w14:textId="08941367" w:rsidR="0006315D" w:rsidRDefault="00912658" w:rsidP="002920F4">
      <w:pPr>
        <w:spacing w:line="276" w:lineRule="auto"/>
        <w:ind w:firstLine="709"/>
      </w:pPr>
      <w:r>
        <w:rPr>
          <w:bCs/>
        </w:rPr>
        <w:lastRenderedPageBreak/>
        <w:t xml:space="preserve"> Após a comparação dos resultados foi apresentado um crescimento de 11% </w:t>
      </w:r>
      <w:r w:rsidR="009B26E1">
        <w:rPr>
          <w:bCs/>
        </w:rPr>
        <w:t xml:space="preserve">de acertos </w:t>
      </w:r>
      <w:r w:rsidR="00524612">
        <w:rPr>
          <w:bCs/>
        </w:rPr>
        <w:t xml:space="preserve"> sobre o descarte correto desse óleo</w:t>
      </w:r>
      <w:r w:rsidR="0099429C">
        <w:rPr>
          <w:bCs/>
        </w:rPr>
        <w:t xml:space="preserve"> e por último quando foram perguntados se essa temática </w:t>
      </w:r>
      <w:r w:rsidR="00611714">
        <w:rPr>
          <w:bCs/>
        </w:rPr>
        <w:t>os ajudou</w:t>
      </w:r>
      <w:r w:rsidR="0099429C">
        <w:rPr>
          <w:bCs/>
        </w:rPr>
        <w:t xml:space="preserve"> no assunto </w:t>
      </w:r>
      <w:r w:rsidR="00712C79">
        <w:rPr>
          <w:bCs/>
        </w:rPr>
        <w:t>saponificação,</w:t>
      </w:r>
      <w:r w:rsidR="00611714">
        <w:rPr>
          <w:bCs/>
        </w:rPr>
        <w:t xml:space="preserve"> dos 21 que responderam o questionário 18 responderam que sim e 3 que não. Isso mostra que cerca de 85,7% dos escolares teve um avanço significativo com o tema gerador produção de sabão ecológico. Segundo </w:t>
      </w:r>
      <w:r w:rsidR="00A87EA3">
        <w:t xml:space="preserve">Pereira; Ferreira (2021) a utilização do tema gerador, sabão, traz para o ensino de Química uma forma alternativa para ensinar vários conteúdos, com ênfase nos conteúdos científicos, sociais e </w:t>
      </w:r>
      <w:r w:rsidR="0006315D">
        <w:t>abordando a preservação ambiental. O sabão não produzido pela natureza, mas 8pode ser obtido através de uma reação chamada saponificação.</w:t>
      </w:r>
      <w:r w:rsidR="0006315D">
        <w:br w:type="page"/>
      </w:r>
    </w:p>
    <w:p w14:paraId="0ED8B30E" w14:textId="29AC20CF" w:rsidR="005147F4" w:rsidRPr="00F37C1C" w:rsidRDefault="00FE07B8" w:rsidP="0006315D">
      <w:pPr>
        <w:spacing w:line="276" w:lineRule="auto"/>
        <w:ind w:firstLine="709"/>
        <w:rPr>
          <w:b/>
        </w:rPr>
      </w:pPr>
      <w:r>
        <w:rPr>
          <w:b/>
        </w:rPr>
        <w:lastRenderedPageBreak/>
        <w:t>5 CONCLUSÕES</w:t>
      </w:r>
    </w:p>
    <w:p w14:paraId="31607A33" w14:textId="77777777" w:rsidR="004B1E7E" w:rsidRDefault="004B1E7E">
      <w:pPr>
        <w:spacing w:line="276" w:lineRule="auto"/>
      </w:pPr>
    </w:p>
    <w:p w14:paraId="5D3CBB9C" w14:textId="66745BB4" w:rsidR="004B1E7E" w:rsidRDefault="000F046B" w:rsidP="001043E7">
      <w:pPr>
        <w:tabs>
          <w:tab w:val="left" w:pos="426"/>
        </w:tabs>
        <w:spacing w:line="276" w:lineRule="auto"/>
        <w:ind w:firstLine="709"/>
      </w:pPr>
      <w:r>
        <w:t xml:space="preserve">O descarte incorreto do óleo de cozinha usado, como visto </w:t>
      </w:r>
      <w:r w:rsidR="00712C79">
        <w:t>anteriormente no</w:t>
      </w:r>
      <w:r>
        <w:t xml:space="preserve"> projeto, causa </w:t>
      </w:r>
      <w:r w:rsidR="00874B68">
        <w:t>inúmeros</w:t>
      </w:r>
      <w:r>
        <w:t xml:space="preserve"> impactos ambientais</w:t>
      </w:r>
      <w:r w:rsidR="00874B68">
        <w:t xml:space="preserve">, que podem ser amenizados </w:t>
      </w:r>
      <w:r w:rsidR="009B26E1">
        <w:t xml:space="preserve">descartando </w:t>
      </w:r>
      <w:r w:rsidR="00CD2EED">
        <w:t>de forma correta esses resíduos</w:t>
      </w:r>
      <w:r>
        <w:t>.</w:t>
      </w:r>
      <w:r w:rsidR="007569E2">
        <w:t xml:space="preserve"> Nesse sentido, foi utilizado o tema gerador produção de sabão ecológico para o auxílio no conteúdo de saponificação e educação ambiental.</w:t>
      </w:r>
    </w:p>
    <w:p w14:paraId="65E085B5" w14:textId="29AD373E" w:rsidR="003B1D01" w:rsidRDefault="003B1D01" w:rsidP="003B1D01">
      <w:pPr>
        <w:spacing w:line="276" w:lineRule="auto"/>
        <w:ind w:firstLine="709"/>
      </w:pPr>
      <w:r w:rsidRPr="00F6487E">
        <w:t xml:space="preserve">Esse projeto também comprovou que a contextualização do conhecimento químico utilizando aulas </w:t>
      </w:r>
      <w:r w:rsidRPr="00F6487E">
        <w:t>práticas</w:t>
      </w:r>
      <w:r w:rsidRPr="00F6487E">
        <w:t xml:space="preserve"> como produção do sabão ecológico</w:t>
      </w:r>
      <w:r>
        <w:t>,</w:t>
      </w:r>
      <w:r w:rsidRPr="00F6487E">
        <w:t xml:space="preserve"> partindo do assunto saponificação pode ser interessante para o ensino de química</w:t>
      </w:r>
      <w:r>
        <w:t>.</w:t>
      </w:r>
      <w:r w:rsidR="009470E5">
        <w:t xml:space="preserve"> U</w:t>
      </w:r>
      <w:r w:rsidRPr="00F6487E">
        <w:t xml:space="preserve">ma forma </w:t>
      </w:r>
      <w:r w:rsidR="009470E5">
        <w:t>ampla</w:t>
      </w:r>
      <w:r w:rsidRPr="00F6487E">
        <w:t xml:space="preserve"> de abordar o assunto, gerando reflexão sobre os danos ambientais causados pela forma incorreta de descarte do óleo vegetal</w:t>
      </w:r>
      <w:r>
        <w:t>.</w:t>
      </w:r>
    </w:p>
    <w:p w14:paraId="41F3CD96" w14:textId="381A594C" w:rsidR="001043E7" w:rsidRDefault="001043E7" w:rsidP="003B1D01">
      <w:pPr>
        <w:spacing w:line="276" w:lineRule="auto"/>
        <w:ind w:firstLine="709"/>
      </w:pPr>
      <w:r>
        <w:t>O presente estudo teve uma grande importância para o processo de ensino aprendizagem dos alunos</w:t>
      </w:r>
      <w:r w:rsidR="00314ABA">
        <w:t>. A utilização do tema gerador produção de sabão, auxiliou no entendimento dos conceitos de saponificação. Nessa perspectiva foi possível identificar que o uso dessa temática produção de sabão liquido partindo do uso de óleo de cozinha, pode ser uma forma didática de aprimorar as aulas de Química no ensino médio, proporcionando ao discente a reflexão da importância da preservação do meio ambiente e no uso de conceitos químicos n</w:t>
      </w:r>
      <w:r w:rsidR="00B83C4C">
        <w:t>o seu dia a dia.</w:t>
      </w:r>
    </w:p>
    <w:p w14:paraId="4BC5B190" w14:textId="0681D1B1" w:rsidR="00B83C4C" w:rsidRDefault="00B83C4C" w:rsidP="001043E7">
      <w:pPr>
        <w:tabs>
          <w:tab w:val="left" w:pos="426"/>
        </w:tabs>
        <w:spacing w:line="276" w:lineRule="auto"/>
        <w:ind w:firstLine="709"/>
      </w:pPr>
      <w:r>
        <w:t>O objetivo desse trabalho foi atingido de forma satisfatória. Com a análise dos resultados que foi obtido, foi perceptível a compreensão dos alunos sobre como a reação saponificação acontece e a forma certa do descarte desses óleos usados. Os resultados do projeto mostram uma aprovação da temática aplicada</w:t>
      </w:r>
      <w:r w:rsidR="00D40BFB">
        <w:t>. Visando que o uso desse tema gerador, nas aulas de Química, resgata a motivação e interesse desses alunos para o estudo da disciplina.</w:t>
      </w:r>
    </w:p>
    <w:p w14:paraId="26F404D7" w14:textId="4BCE4213" w:rsidR="00D40BFB" w:rsidRDefault="00542B98" w:rsidP="001043E7">
      <w:pPr>
        <w:tabs>
          <w:tab w:val="left" w:pos="426"/>
        </w:tabs>
        <w:spacing w:line="276" w:lineRule="auto"/>
        <w:ind w:firstLine="709"/>
      </w:pPr>
      <w:r>
        <w:t>Diante dos resultados obtidos no projeto, foi observado que quando a química é ensinada por meio de tema geradores como a produção de sabão ajudam os discentes com o processo de ensino-aprendizagem, podendo ainda conscientizar os estudantes, sobre os impactos ambientais causado pelo descarte incorreto do óleo vegetal usado</w:t>
      </w:r>
    </w:p>
    <w:p w14:paraId="2083303A" w14:textId="77777777" w:rsidR="003B1D01" w:rsidRDefault="003B1D01" w:rsidP="004D5885">
      <w:pPr>
        <w:tabs>
          <w:tab w:val="left" w:pos="284"/>
          <w:tab w:val="left" w:pos="567"/>
        </w:tabs>
        <w:spacing w:line="276" w:lineRule="auto"/>
        <w:ind w:left="426" w:hanging="426"/>
        <w:rPr>
          <w:b/>
        </w:rPr>
      </w:pPr>
      <w:r>
        <w:rPr>
          <w:b/>
        </w:rPr>
        <w:br w:type="page"/>
      </w:r>
    </w:p>
    <w:p w14:paraId="39A3052D" w14:textId="45C48DDD" w:rsidR="004D5885" w:rsidRDefault="004D5885" w:rsidP="004D5885">
      <w:pPr>
        <w:tabs>
          <w:tab w:val="left" w:pos="284"/>
          <w:tab w:val="left" w:pos="567"/>
        </w:tabs>
        <w:spacing w:line="276" w:lineRule="auto"/>
        <w:ind w:left="426" w:hanging="426"/>
        <w:rPr>
          <w:b/>
        </w:rPr>
      </w:pPr>
      <w:r w:rsidRPr="00F2333F">
        <w:rPr>
          <w:b/>
        </w:rPr>
        <w:lastRenderedPageBreak/>
        <w:t>REFERÊNCIAS BIBLIOGRÁFICAS</w:t>
      </w:r>
    </w:p>
    <w:p w14:paraId="1B5A6AB3" w14:textId="77777777" w:rsidR="00AA48F9" w:rsidRPr="00F2333F" w:rsidRDefault="00AA48F9" w:rsidP="004D5885">
      <w:pPr>
        <w:tabs>
          <w:tab w:val="left" w:pos="284"/>
          <w:tab w:val="left" w:pos="567"/>
        </w:tabs>
        <w:spacing w:line="276" w:lineRule="auto"/>
        <w:ind w:left="426" w:hanging="426"/>
        <w:rPr>
          <w:b/>
        </w:rPr>
      </w:pPr>
    </w:p>
    <w:p w14:paraId="37F9C9C6" w14:textId="089C8342" w:rsidR="00AA48F9" w:rsidRDefault="00AA48F9" w:rsidP="000F6F2C">
      <w:pPr>
        <w:tabs>
          <w:tab w:val="left" w:pos="0"/>
          <w:tab w:val="left" w:pos="8364"/>
          <w:tab w:val="left" w:pos="8504"/>
        </w:tabs>
        <w:spacing w:line="240" w:lineRule="auto"/>
        <w:rPr>
          <w:bCs/>
        </w:rPr>
      </w:pPr>
      <w:r w:rsidRPr="004D5885">
        <w:rPr>
          <w:bCs/>
        </w:rPr>
        <w:t xml:space="preserve">ALMEIDA, Célio D. S.; NEVES, Bianca F.; YAMAGUCHI, Klenicy K. D. L. </w:t>
      </w:r>
      <w:r w:rsidRPr="004D5885">
        <w:rPr>
          <w:bCs/>
          <w:caps/>
        </w:rPr>
        <w:t xml:space="preserve">RELATO DE EXPERIÊNCIA: PROBLEMÁTICAS E ESTRATÉGIAS PARA O ENSINO DE QUÍMICA. </w:t>
      </w:r>
      <w:r w:rsidRPr="004D5885">
        <w:rPr>
          <w:b/>
          <w:bCs/>
        </w:rPr>
        <w:t>Pensar Acadêmico</w:t>
      </w:r>
      <w:r w:rsidRPr="004D5885">
        <w:t xml:space="preserve">, </w:t>
      </w:r>
      <w:r w:rsidRPr="004D5885">
        <w:rPr>
          <w:bCs/>
        </w:rPr>
        <w:t>Manhuaçu, v. 20, n. 1, p. 80-92, set. 2021. Disponível em:</w:t>
      </w:r>
      <w:hyperlink r:id="rId18" w:history="1">
        <w:r w:rsidRPr="004D5885">
          <w:rPr>
            <w:rStyle w:val="Hyperlink"/>
            <w:bCs/>
            <w:color w:val="auto"/>
            <w:u w:val="none"/>
          </w:rPr>
          <w:t>http://www.pensaracademico.facig.edu.br/index.php/pensaracademico/article/view/2304</w:t>
        </w:r>
      </w:hyperlink>
      <w:r w:rsidRPr="004D5885">
        <w:rPr>
          <w:bCs/>
        </w:rPr>
        <w:t xml:space="preserve"> Acesso em: 15 ago. 2022.</w:t>
      </w:r>
    </w:p>
    <w:p w14:paraId="7764295B" w14:textId="77777777" w:rsidR="00AA48F9" w:rsidRPr="004D5885" w:rsidRDefault="00AA48F9" w:rsidP="000F6F2C">
      <w:pPr>
        <w:tabs>
          <w:tab w:val="left" w:pos="0"/>
          <w:tab w:val="left" w:pos="8364"/>
          <w:tab w:val="left" w:pos="8504"/>
        </w:tabs>
        <w:spacing w:line="240" w:lineRule="auto"/>
        <w:rPr>
          <w:b/>
          <w:bCs/>
        </w:rPr>
      </w:pPr>
    </w:p>
    <w:p w14:paraId="7F4B58D9" w14:textId="77777777" w:rsidR="00AA48F9" w:rsidRPr="004D5885" w:rsidRDefault="00AA48F9" w:rsidP="000F6F2C">
      <w:pPr>
        <w:tabs>
          <w:tab w:val="left" w:pos="8504"/>
        </w:tabs>
        <w:spacing w:line="240" w:lineRule="auto"/>
        <w:rPr>
          <w:b/>
          <w:bCs/>
        </w:rPr>
      </w:pPr>
      <w:r w:rsidRPr="004D5885">
        <w:rPr>
          <w:bCs/>
        </w:rPr>
        <w:t>ALMEIDA et al., Érica Sandy Rocha de.</w:t>
      </w:r>
      <w:r w:rsidRPr="004D5885">
        <w:t xml:space="preserve"> </w:t>
      </w:r>
      <w:r w:rsidRPr="004D5885">
        <w:rPr>
          <w:bCs/>
        </w:rPr>
        <w:t>Fabricação de sabão artesanal: Revisão bibliográfica sobre impactos ambientais causados por óleo doméstico.</w:t>
      </w:r>
      <w:r w:rsidRPr="004D5885">
        <w:rPr>
          <w:rFonts w:ascii="Verdana" w:hAnsi="Verdana"/>
          <w:sz w:val="17"/>
          <w:szCs w:val="17"/>
          <w:shd w:val="clear" w:color="auto" w:fill="FFFFFF"/>
        </w:rPr>
        <w:t xml:space="preserve"> </w:t>
      </w:r>
      <w:r w:rsidRPr="004D5885">
        <w:rPr>
          <w:b/>
          <w:bCs/>
          <w:shd w:val="clear" w:color="auto" w:fill="FFFFFF"/>
        </w:rPr>
        <w:t>Meio Ambiente (Brasil)</w:t>
      </w:r>
      <w:r w:rsidRPr="004D5885">
        <w:rPr>
          <w:bCs/>
          <w:shd w:val="clear" w:color="auto" w:fill="FFFFFF"/>
        </w:rPr>
        <w:t>, Bahia, v. 3, n. 3, p. 75-85, abr. 2021</w:t>
      </w:r>
      <w:r w:rsidRPr="004D5885">
        <w:rPr>
          <w:bCs/>
        </w:rPr>
        <w:t xml:space="preserve"> Disponível em: </w:t>
      </w:r>
      <w:hyperlink r:id="rId19" w:history="1">
        <w:r w:rsidRPr="004D5885">
          <w:rPr>
            <w:rStyle w:val="Hyperlink"/>
            <w:bCs/>
            <w:color w:val="auto"/>
            <w:u w:val="none"/>
          </w:rPr>
          <w:t>https://meioambientebrasil.com.br/index.php/MABRA/article/view/14</w:t>
        </w:r>
      </w:hyperlink>
      <w:r w:rsidRPr="004D5885">
        <w:rPr>
          <w:bCs/>
        </w:rPr>
        <w:t xml:space="preserve"> Acesso em: 18 ago. 2022.</w:t>
      </w:r>
    </w:p>
    <w:p w14:paraId="29944EE2" w14:textId="77777777" w:rsidR="004D5885" w:rsidRDefault="004D5885" w:rsidP="000F6F2C">
      <w:pPr>
        <w:spacing w:line="240" w:lineRule="auto"/>
      </w:pPr>
    </w:p>
    <w:p w14:paraId="539EACB0" w14:textId="33C2A096" w:rsidR="004B1E7E" w:rsidRDefault="00FE07B8" w:rsidP="000F6F2C">
      <w:pPr>
        <w:spacing w:line="240" w:lineRule="auto"/>
      </w:pPr>
      <w:r w:rsidRPr="004D5885">
        <w:t xml:space="preserve">BRASIL. Ministério da Educação. Base Nacional Comum Curricular. Disponível em &lt; </w:t>
      </w:r>
      <w:hyperlink r:id="rId20">
        <w:r w:rsidRPr="004D5885">
          <w:t>http://basenacionalcomum.mec.gov.br/images/BNCC_EI_EF_110518_versaofinal_site.pdf</w:t>
        </w:r>
      </w:hyperlink>
      <w:r w:rsidRPr="004D5885">
        <w:t>&gt;. Acessado em out de 2021.</w:t>
      </w:r>
    </w:p>
    <w:p w14:paraId="4C977A06" w14:textId="77777777" w:rsidR="00AA48F9" w:rsidRPr="004D5885" w:rsidRDefault="00AA48F9" w:rsidP="000F6F2C">
      <w:pPr>
        <w:spacing w:line="240" w:lineRule="auto"/>
      </w:pPr>
    </w:p>
    <w:p w14:paraId="738E438E" w14:textId="77777777" w:rsidR="00AA48F9" w:rsidRPr="004D5885" w:rsidRDefault="00AA48F9" w:rsidP="000F6F2C">
      <w:pPr>
        <w:tabs>
          <w:tab w:val="left" w:pos="0"/>
          <w:tab w:val="left" w:pos="8364"/>
          <w:tab w:val="left" w:pos="8504"/>
        </w:tabs>
        <w:spacing w:line="240" w:lineRule="auto"/>
        <w:rPr>
          <w:b/>
          <w:bCs/>
        </w:rPr>
      </w:pPr>
      <w:bookmarkStart w:id="8" w:name="OLE_LINK11"/>
      <w:r w:rsidRPr="004D5885">
        <w:rPr>
          <w:shd w:val="clear" w:color="auto" w:fill="FFFFFF"/>
        </w:rPr>
        <w:t>FERNANDES, T.; JÚNIOR, J. M. M.; COSTA SÁ, A. F. da; OLIVEIRA, V. R. de. Fabricação artesanal de sabão caseiro a partir do reuso do óleo de cozinha: práticas de economia verde e educação ambiental. </w:t>
      </w:r>
      <w:r w:rsidRPr="004D5885">
        <w:rPr>
          <w:b/>
          <w:bCs/>
          <w:shd w:val="clear" w:color="auto" w:fill="FFFFFF"/>
        </w:rPr>
        <w:t>RAÍZES E RUMOS</w:t>
      </w:r>
      <w:r w:rsidRPr="004D5885">
        <w:rPr>
          <w:shd w:val="clear" w:color="auto" w:fill="FFFFFF"/>
        </w:rPr>
        <w:t>, </w:t>
      </w:r>
      <w:r w:rsidRPr="004D5885">
        <w:rPr>
          <w:i/>
          <w:iCs/>
          <w:shd w:val="clear" w:color="auto" w:fill="FFFFFF"/>
        </w:rPr>
        <w:t>[S. l.]</w:t>
      </w:r>
      <w:r w:rsidRPr="004D5885">
        <w:rPr>
          <w:shd w:val="clear" w:color="auto" w:fill="FFFFFF"/>
        </w:rPr>
        <w:t>, v. 7, n. 1, p. 37–48, 2019. DOI: 10.9789/2317-7705.2019.v7i1.37-48. Disponível em: http://seer.unirio.br/raizeserumos/article/view/8125. Acesso em: 20 out. 2022.</w:t>
      </w:r>
    </w:p>
    <w:p w14:paraId="4B9BE7FC" w14:textId="77777777" w:rsidR="001D17FF" w:rsidRPr="004D5885" w:rsidRDefault="001D17FF" w:rsidP="000F6F2C">
      <w:pPr>
        <w:spacing w:line="240" w:lineRule="auto"/>
        <w:rPr>
          <w:b/>
          <w:bCs/>
        </w:rPr>
      </w:pPr>
    </w:p>
    <w:p w14:paraId="371F7D99" w14:textId="77777777" w:rsidR="001D17FF" w:rsidRPr="004D5885" w:rsidRDefault="001D17FF" w:rsidP="000F6F2C">
      <w:pPr>
        <w:tabs>
          <w:tab w:val="left" w:pos="0"/>
          <w:tab w:val="left" w:pos="8364"/>
          <w:tab w:val="left" w:pos="8504"/>
        </w:tabs>
        <w:spacing w:line="240" w:lineRule="auto"/>
        <w:rPr>
          <w:b/>
          <w:bCs/>
        </w:rPr>
      </w:pPr>
      <w:r w:rsidRPr="004D5885">
        <w:rPr>
          <w:rFonts w:eastAsia="Times New Roman"/>
        </w:rPr>
        <w:t xml:space="preserve">FERREIRA et al., Isabel  Fernandes. A produção artesanal sabão nas perspectivas histórica, ambiental e educativa no ensino da química. </w:t>
      </w:r>
      <w:r w:rsidRPr="004D5885">
        <w:rPr>
          <w:rStyle w:val="nfase"/>
          <w:b/>
          <w:bCs/>
          <w:i w:val="0"/>
          <w:iCs w:val="0"/>
        </w:rPr>
        <w:t>Além dos Muros da Universidade</w:t>
      </w:r>
      <w:r w:rsidRPr="004D5885">
        <w:rPr>
          <w:rStyle w:val="nfase"/>
          <w:bCs/>
          <w:i w:val="0"/>
          <w:iCs w:val="0"/>
        </w:rPr>
        <w:t xml:space="preserve">, Ouro Preto, v. 7, n. 1, p. 10-16, jan. </w:t>
      </w:r>
      <w:r w:rsidRPr="004D5885">
        <w:rPr>
          <w:rStyle w:val="nfase"/>
          <w:bCs/>
        </w:rPr>
        <w:t>2022.</w:t>
      </w:r>
      <w:r w:rsidRPr="004D5885">
        <w:rPr>
          <w:rFonts w:eastAsia="Times New Roman"/>
        </w:rPr>
        <w:t xml:space="preserve"> </w:t>
      </w:r>
      <w:r w:rsidRPr="004D5885">
        <w:rPr>
          <w:bCs/>
        </w:rPr>
        <w:t xml:space="preserve">Disponível em: </w:t>
      </w:r>
      <w:hyperlink r:id="rId21" w:history="1">
        <w:r w:rsidRPr="004D5885">
          <w:rPr>
            <w:rStyle w:val="Hyperlink"/>
            <w:bCs/>
            <w:color w:val="auto"/>
            <w:u w:val="none"/>
          </w:rPr>
          <w:t>https://periodicos.ufop.br/alemur/article/view/5178</w:t>
        </w:r>
      </w:hyperlink>
      <w:r w:rsidRPr="004D5885">
        <w:rPr>
          <w:bCs/>
        </w:rPr>
        <w:t xml:space="preserve"> Acesso em: 15 ago. 2022.</w:t>
      </w:r>
    </w:p>
    <w:p w14:paraId="3F042056" w14:textId="77777777" w:rsidR="001D17FF" w:rsidRPr="004D5885" w:rsidRDefault="001D17FF" w:rsidP="000F6F2C">
      <w:pPr>
        <w:spacing w:line="240" w:lineRule="auto"/>
      </w:pPr>
    </w:p>
    <w:bookmarkEnd w:id="8"/>
    <w:p w14:paraId="1C595764" w14:textId="41947D03" w:rsidR="001D17FF" w:rsidRDefault="001D17FF" w:rsidP="000F6F2C">
      <w:pPr>
        <w:tabs>
          <w:tab w:val="left" w:pos="0"/>
          <w:tab w:val="left" w:pos="8364"/>
          <w:tab w:val="left" w:pos="8504"/>
        </w:tabs>
        <w:spacing w:line="240" w:lineRule="auto"/>
        <w:rPr>
          <w:bCs/>
          <w:shd w:val="clear" w:color="auto" w:fill="FFFFFF"/>
        </w:rPr>
      </w:pPr>
      <w:r w:rsidRPr="004D5885">
        <w:rPr>
          <w:bCs/>
          <w:shd w:val="clear" w:color="auto" w:fill="FFFFFF"/>
        </w:rPr>
        <w:t>MARCOLANO, Vitor Durade. Uma proposta de sequência didática no ensino da reação orgânica de saponificação com enfoque CTSA a partir do sabão ecológico. 2022. 77 f. Trabalho de Conclusão de Curso (Graduação em Licenciatura em Química) - Instituto de Ciências Exatas, Universidade Federal Fluminense, Volta Redonda, 2022.</w:t>
      </w:r>
    </w:p>
    <w:p w14:paraId="788CA48B" w14:textId="77777777" w:rsidR="000F6F2C" w:rsidRPr="004D5885" w:rsidRDefault="000F6F2C" w:rsidP="000F6F2C">
      <w:pPr>
        <w:tabs>
          <w:tab w:val="left" w:pos="0"/>
          <w:tab w:val="left" w:pos="8364"/>
          <w:tab w:val="left" w:pos="8504"/>
        </w:tabs>
        <w:spacing w:line="240" w:lineRule="auto"/>
        <w:rPr>
          <w:b/>
          <w:bCs/>
          <w:shd w:val="clear" w:color="auto" w:fill="FFFFFF"/>
        </w:rPr>
      </w:pPr>
    </w:p>
    <w:p w14:paraId="4031624A" w14:textId="14BF6434" w:rsidR="000F6F2C" w:rsidRDefault="000F6F2C" w:rsidP="000F6F2C">
      <w:pPr>
        <w:tabs>
          <w:tab w:val="left" w:pos="0"/>
          <w:tab w:val="left" w:pos="8364"/>
          <w:tab w:val="left" w:pos="8504"/>
        </w:tabs>
        <w:spacing w:line="240" w:lineRule="auto"/>
        <w:rPr>
          <w:shd w:val="clear" w:color="auto" w:fill="FFFFFF"/>
        </w:rPr>
      </w:pPr>
      <w:r w:rsidRPr="004D5885">
        <w:rPr>
          <w:shd w:val="clear" w:color="auto" w:fill="FFFFFF"/>
        </w:rPr>
        <w:t xml:space="preserve">NARCIZO, K. R. dos S. UMA ANÁLISE SOBRE A IMPORTÂNCIA DE TRABALHAR EDUCAÇÃO AMBIENTAL NAS ESCOLAS. REMEA - </w:t>
      </w:r>
      <w:r w:rsidRPr="004D5885">
        <w:rPr>
          <w:b/>
          <w:bCs/>
          <w:shd w:val="clear" w:color="auto" w:fill="FFFFFF"/>
        </w:rPr>
        <w:t>Revista Eletrônica do Mestrado em Educação Ambiental</w:t>
      </w:r>
      <w:r w:rsidRPr="004D5885">
        <w:rPr>
          <w:shd w:val="clear" w:color="auto" w:fill="FFFFFF"/>
        </w:rPr>
        <w:t>, </w:t>
      </w:r>
      <w:r w:rsidRPr="004D5885">
        <w:rPr>
          <w:i/>
          <w:iCs/>
          <w:shd w:val="clear" w:color="auto" w:fill="FFFFFF"/>
        </w:rPr>
        <w:t>[S. l.]</w:t>
      </w:r>
      <w:r w:rsidRPr="004D5885">
        <w:rPr>
          <w:shd w:val="clear" w:color="auto" w:fill="FFFFFF"/>
        </w:rPr>
        <w:t>, v. 22, 2012. DOI: 10.14295/remea.v22i0.2807. Disponível em: https://periodicos.furg.br/remea/article/view/2807. Acesso em: 19 out. 2022.</w:t>
      </w:r>
    </w:p>
    <w:p w14:paraId="0D73CB07" w14:textId="77777777" w:rsidR="000F6F2C" w:rsidRPr="004D5885" w:rsidRDefault="000F6F2C" w:rsidP="000F6F2C">
      <w:pPr>
        <w:tabs>
          <w:tab w:val="left" w:pos="0"/>
          <w:tab w:val="left" w:pos="8364"/>
          <w:tab w:val="left" w:pos="8504"/>
        </w:tabs>
        <w:spacing w:line="240" w:lineRule="auto"/>
        <w:rPr>
          <w:shd w:val="clear" w:color="auto" w:fill="FFFFFF"/>
        </w:rPr>
      </w:pPr>
    </w:p>
    <w:p w14:paraId="0AF93052" w14:textId="77777777" w:rsidR="000F6F2C" w:rsidRPr="00856197" w:rsidRDefault="000F6F2C" w:rsidP="000F6F2C">
      <w:pPr>
        <w:pStyle w:val="NormalWeb"/>
        <w:spacing w:before="0" w:beforeAutospacing="0" w:after="0" w:afterAutospacing="0"/>
        <w:jc w:val="both"/>
        <w:rPr>
          <w:rFonts w:ascii="Arial" w:hAnsi="Arial" w:cs="Arial"/>
          <w:lang w:val="en-US"/>
        </w:rPr>
      </w:pPr>
      <w:r w:rsidRPr="004D5885">
        <w:rPr>
          <w:rFonts w:ascii="Arial" w:hAnsi="Arial" w:cs="Arial"/>
        </w:rPr>
        <w:t>RIBEIRO, Jesus; FLÁVIO ALBERTO OLIVA; FLÁVIO APARECIDO PONTES; </w:t>
      </w:r>
      <w:r w:rsidRPr="004D5885">
        <w:rPr>
          <w:rFonts w:ascii="Arial" w:hAnsi="Arial" w:cs="Arial"/>
          <w:i/>
          <w:iCs/>
        </w:rPr>
        <w:t>et al</w:t>
      </w:r>
      <w:r w:rsidRPr="004D5885">
        <w:rPr>
          <w:rFonts w:ascii="Arial" w:hAnsi="Arial" w:cs="Arial"/>
        </w:rPr>
        <w:t>. O ÓLEO DE COZINHA E O DILEMA DA SUSTENTABILIDADE. </w:t>
      </w:r>
      <w:r w:rsidRPr="004D5885">
        <w:rPr>
          <w:rStyle w:val="Forte"/>
          <w:rFonts w:ascii="Arial" w:hAnsi="Arial" w:cs="Arial"/>
        </w:rPr>
        <w:t>Revista NEADS</w:t>
      </w:r>
      <w:r w:rsidRPr="004D5885">
        <w:rPr>
          <w:rFonts w:ascii="Arial" w:hAnsi="Arial" w:cs="Arial"/>
        </w:rPr>
        <w:t xml:space="preserve">, v. 1, n. 1, 2020. Disponível em: &lt;http://neads.btv.ifsp.edu.br/ojs/index.php/revneads/article/view/16&gt;. </w:t>
      </w:r>
      <w:r w:rsidRPr="00856197">
        <w:rPr>
          <w:rFonts w:ascii="Arial" w:hAnsi="Arial" w:cs="Arial"/>
          <w:lang w:val="en-US"/>
        </w:rPr>
        <w:t>Acesso em: 20 out. 2022.</w:t>
      </w:r>
    </w:p>
    <w:p w14:paraId="2A7A4A22" w14:textId="77777777" w:rsidR="001D17FF" w:rsidRPr="00856197" w:rsidRDefault="001D17FF" w:rsidP="000F6F2C">
      <w:pPr>
        <w:tabs>
          <w:tab w:val="left" w:pos="0"/>
          <w:tab w:val="left" w:pos="8364"/>
          <w:tab w:val="left" w:pos="8504"/>
        </w:tabs>
        <w:spacing w:line="240" w:lineRule="auto"/>
        <w:rPr>
          <w:b/>
          <w:bCs/>
          <w:lang w:val="en-US"/>
        </w:rPr>
      </w:pPr>
    </w:p>
    <w:p w14:paraId="307AB3AC" w14:textId="558EB81D" w:rsidR="001D17FF" w:rsidRPr="004D5885" w:rsidRDefault="001D17FF" w:rsidP="000F6F2C">
      <w:pPr>
        <w:tabs>
          <w:tab w:val="left" w:pos="8504"/>
        </w:tabs>
        <w:spacing w:line="240" w:lineRule="auto"/>
        <w:rPr>
          <w:bCs/>
        </w:rPr>
      </w:pPr>
      <w:r w:rsidRPr="004D5885">
        <w:rPr>
          <w:bCs/>
          <w:lang w:val="en-US"/>
        </w:rPr>
        <w:t xml:space="preserve">SAMPAIO, J. S. .; FRANCO, A. H. B.; FERREIRA, M. L. O.; CARVALHO, E. A. de; NETO, B. A. de M. Its oil becomes soap: a teaching sequence for teaching </w:t>
      </w:r>
      <w:r w:rsidRPr="004D5885">
        <w:rPr>
          <w:bCs/>
          <w:lang w:val="en-US"/>
        </w:rPr>
        <w:lastRenderedPageBreak/>
        <w:t xml:space="preserve">Environmental Chemistry in technical professional education at mid-level. Research, Society and Development, [S. l.], v. 10, n. 11, p. e197101119115, 2021. </w:t>
      </w:r>
      <w:r w:rsidRPr="004D5885">
        <w:rPr>
          <w:bCs/>
        </w:rPr>
        <w:t>DOI: 10.33448/rsd-v10i11.19115. Disponível</w:t>
      </w:r>
      <w:r w:rsidR="003969FC" w:rsidRPr="004D5885">
        <w:rPr>
          <w:bCs/>
        </w:rPr>
        <w:t xml:space="preserve"> </w:t>
      </w:r>
      <w:r w:rsidRPr="004D5885">
        <w:rPr>
          <w:bCs/>
        </w:rPr>
        <w:t>em: https://rsdjournal.org/index.php/rsd/article/view/19115. Acesso em: 21 aug. 2022.</w:t>
      </w:r>
    </w:p>
    <w:p w14:paraId="4BFA988B" w14:textId="77777777" w:rsidR="00A33DDE" w:rsidRPr="004D5885" w:rsidRDefault="00A33DDE" w:rsidP="000F6F2C">
      <w:pPr>
        <w:tabs>
          <w:tab w:val="left" w:pos="8504"/>
        </w:tabs>
        <w:spacing w:line="240" w:lineRule="auto"/>
        <w:rPr>
          <w:b/>
          <w:bCs/>
        </w:rPr>
      </w:pPr>
    </w:p>
    <w:p w14:paraId="34518B04" w14:textId="3D480122" w:rsidR="00445444" w:rsidRPr="004D5885" w:rsidRDefault="00445444" w:rsidP="000F6F2C">
      <w:pPr>
        <w:pStyle w:val="NormalWeb"/>
        <w:spacing w:before="0" w:beforeAutospacing="0" w:after="0" w:afterAutospacing="0"/>
        <w:jc w:val="both"/>
        <w:rPr>
          <w:rFonts w:ascii="Arial" w:hAnsi="Arial" w:cs="Arial"/>
        </w:rPr>
      </w:pPr>
      <w:r w:rsidRPr="004D5885">
        <w:rPr>
          <w:rFonts w:ascii="Arial" w:hAnsi="Arial" w:cs="Arial"/>
        </w:rPr>
        <w:t>SILVA. Processos de fritura em escala laboratorial e industrial para estabelecer procedimentos de boas práticas. </w:t>
      </w:r>
      <w:r w:rsidRPr="004D5885">
        <w:rPr>
          <w:rStyle w:val="Forte"/>
          <w:rFonts w:ascii="Arial" w:hAnsi="Arial" w:cs="Arial"/>
        </w:rPr>
        <w:t>Utfpr.edu.br</w:t>
      </w:r>
      <w:r w:rsidRPr="004D5885">
        <w:rPr>
          <w:rFonts w:ascii="Arial" w:hAnsi="Arial" w:cs="Arial"/>
        </w:rPr>
        <w:t xml:space="preserve">, 2021. Disponível em: &lt;http://repositorio.utfpr.edu.br/jspui/handle/1/24655&gt;. Acesso em: </w:t>
      </w:r>
      <w:r w:rsidR="000D5B89" w:rsidRPr="004D5885">
        <w:rPr>
          <w:rFonts w:ascii="Arial" w:hAnsi="Arial" w:cs="Arial"/>
        </w:rPr>
        <w:t>19</w:t>
      </w:r>
      <w:r w:rsidRPr="004D5885">
        <w:rPr>
          <w:rFonts w:ascii="Arial" w:hAnsi="Arial" w:cs="Arial"/>
        </w:rPr>
        <w:t> out. 2022.</w:t>
      </w:r>
    </w:p>
    <w:p w14:paraId="374EF9A3" w14:textId="359B5E12" w:rsidR="00445444" w:rsidRPr="004D5885" w:rsidRDefault="00445444" w:rsidP="000F6F2C">
      <w:pPr>
        <w:pStyle w:val="NormalWeb"/>
        <w:spacing w:before="0" w:beforeAutospacing="0" w:after="0" w:afterAutospacing="0"/>
        <w:jc w:val="both"/>
        <w:rPr>
          <w:rFonts w:ascii="Arial" w:hAnsi="Arial" w:cs="Arial"/>
        </w:rPr>
      </w:pPr>
    </w:p>
    <w:p w14:paraId="5893729B" w14:textId="43AB6EDF" w:rsidR="0006315D" w:rsidRDefault="000D5B89" w:rsidP="000F6F2C">
      <w:pPr>
        <w:pStyle w:val="NormalWeb"/>
        <w:spacing w:before="0" w:beforeAutospacing="0" w:after="0" w:afterAutospacing="0"/>
        <w:jc w:val="both"/>
        <w:rPr>
          <w:rFonts w:ascii="Arial" w:hAnsi="Arial" w:cs="Arial"/>
        </w:rPr>
      </w:pPr>
      <w:r w:rsidRPr="004D5885">
        <w:rPr>
          <w:rFonts w:ascii="Arial" w:hAnsi="Arial" w:cs="Arial"/>
        </w:rPr>
        <w:t>TORRES DE ARAÚJO, Artur; MAURÍCIO DE ALBUQUERQUE, José ; JÚNIOR, Monteiro. </w:t>
      </w:r>
      <w:r w:rsidRPr="004D5885">
        <w:rPr>
          <w:rStyle w:val="Forte"/>
          <w:rFonts w:ascii="Arial" w:hAnsi="Arial" w:cs="Arial"/>
        </w:rPr>
        <w:t>RELATOS DE EXPERIÊNCIA DE PRODUÇÃO DE SABÃO ECOLÓGICO PARA O ENSINO DE QUÍMICA</w:t>
      </w:r>
      <w:r w:rsidRPr="004D5885">
        <w:rPr>
          <w:rFonts w:ascii="Arial" w:hAnsi="Arial" w:cs="Arial"/>
        </w:rPr>
        <w:t>. Disponível em: &lt;http://www.editorarealize.com.br/editora/anais/conedu/2015/TRABALHO_EV045_MD1_SA10_ID6557_08092015183419.pdf&gt;. Acesso em: 2</w:t>
      </w:r>
      <w:r w:rsidR="00A33DDE" w:rsidRPr="004D5885">
        <w:rPr>
          <w:rFonts w:ascii="Arial" w:hAnsi="Arial" w:cs="Arial"/>
        </w:rPr>
        <w:t>9</w:t>
      </w:r>
      <w:r w:rsidRPr="004D5885">
        <w:rPr>
          <w:rFonts w:ascii="Arial" w:hAnsi="Arial" w:cs="Arial"/>
        </w:rPr>
        <w:t> out. 2022.</w:t>
      </w:r>
      <w:r w:rsidR="0006315D">
        <w:rPr>
          <w:rFonts w:ascii="Arial" w:hAnsi="Arial" w:cs="Arial"/>
        </w:rPr>
        <w:br w:type="page"/>
      </w:r>
    </w:p>
    <w:p w14:paraId="22C94B1D" w14:textId="76E5BC48" w:rsidR="00AA48F9" w:rsidRDefault="009470E5" w:rsidP="0006315D">
      <w:pPr>
        <w:pStyle w:val="NormalWeb"/>
        <w:spacing w:before="0" w:beforeAutospacing="0" w:after="0" w:afterAutospacing="0"/>
        <w:jc w:val="center"/>
        <w:rPr>
          <w:rFonts w:ascii="Arial" w:hAnsi="Arial" w:cs="Arial"/>
          <w:b/>
          <w:bCs/>
        </w:rPr>
      </w:pPr>
      <w:r>
        <w:rPr>
          <w:rFonts w:ascii="Arial" w:hAnsi="Arial" w:cs="Arial"/>
          <w:b/>
          <w:bCs/>
        </w:rPr>
        <w:lastRenderedPageBreak/>
        <w:t xml:space="preserve">APÊNDICE </w:t>
      </w:r>
    </w:p>
    <w:p w14:paraId="56AAEA77" w14:textId="77777777" w:rsidR="002920F4" w:rsidRDefault="002920F4" w:rsidP="0006315D">
      <w:pPr>
        <w:pStyle w:val="NormalWeb"/>
        <w:spacing w:before="0" w:beforeAutospacing="0" w:after="0" w:afterAutospacing="0"/>
        <w:jc w:val="center"/>
        <w:rPr>
          <w:rFonts w:ascii="Arial" w:hAnsi="Arial" w:cs="Arial"/>
          <w:b/>
          <w:bCs/>
        </w:rPr>
      </w:pPr>
    </w:p>
    <w:p w14:paraId="41D6AD2C" w14:textId="26F53F13" w:rsidR="00712C79" w:rsidRDefault="002920F4" w:rsidP="00712C79">
      <w:pPr>
        <w:pStyle w:val="NormalWeb"/>
        <w:spacing w:before="0" w:beforeAutospacing="0" w:after="0" w:afterAutospacing="0"/>
        <w:rPr>
          <w:rFonts w:ascii="Arial" w:hAnsi="Arial" w:cs="Arial"/>
          <w:b/>
          <w:bCs/>
        </w:rPr>
      </w:pPr>
      <w:r>
        <w:rPr>
          <w:noProof/>
        </w:rPr>
        <w:drawing>
          <wp:inline distT="0" distB="0" distL="0" distR="0" wp14:anchorId="5CEB8A4E" wp14:editId="2E608A2E">
            <wp:extent cx="2847975" cy="1752453"/>
            <wp:effectExtent l="0" t="0" r="0" b="635"/>
            <wp:docPr id="24" name="Gráfico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2868609" cy="1765150"/>
                    </a:xfrm>
                    <a:prstGeom prst="rect">
                      <a:avLst/>
                    </a:prstGeom>
                  </pic:spPr>
                </pic:pic>
              </a:graphicData>
            </a:graphic>
          </wp:inline>
        </w:drawing>
      </w:r>
      <w:r w:rsidR="00712C79">
        <w:rPr>
          <w:noProof/>
        </w:rPr>
        <w:drawing>
          <wp:inline distT="0" distB="0" distL="0" distR="0" wp14:anchorId="3680A5F1" wp14:editId="31AD9B60">
            <wp:extent cx="2901950" cy="1752600"/>
            <wp:effectExtent l="0" t="0" r="0" b="0"/>
            <wp:docPr id="25" name="Gráfico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2944680" cy="1778406"/>
                    </a:xfrm>
                    <a:prstGeom prst="rect">
                      <a:avLst/>
                    </a:prstGeom>
                  </pic:spPr>
                </pic:pic>
              </a:graphicData>
            </a:graphic>
          </wp:inline>
        </w:drawing>
      </w:r>
    </w:p>
    <w:p w14:paraId="204948F6" w14:textId="4F820ADC" w:rsidR="002920F4" w:rsidRDefault="00712C79" w:rsidP="00712C79">
      <w:pPr>
        <w:pStyle w:val="NormalWeb"/>
        <w:spacing w:before="0" w:beforeAutospacing="0" w:after="0" w:afterAutospacing="0"/>
        <w:jc w:val="both"/>
        <w:rPr>
          <w:rFonts w:ascii="Arial" w:hAnsi="Arial" w:cs="Arial"/>
          <w:b/>
          <w:bCs/>
        </w:rPr>
      </w:pPr>
      <w:r>
        <w:rPr>
          <w:noProof/>
        </w:rPr>
        <w:drawing>
          <wp:inline distT="0" distB="0" distL="0" distR="0" wp14:anchorId="69455F35" wp14:editId="25626CAA">
            <wp:extent cx="2959100" cy="1745110"/>
            <wp:effectExtent l="0" t="0" r="0" b="7620"/>
            <wp:docPr id="27" name="Gráfico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2959100" cy="1745110"/>
                    </a:xfrm>
                    <a:prstGeom prst="rect">
                      <a:avLst/>
                    </a:prstGeom>
                  </pic:spPr>
                </pic:pic>
              </a:graphicData>
            </a:graphic>
          </wp:inline>
        </w:drawing>
      </w:r>
      <w:r>
        <w:rPr>
          <w:noProof/>
        </w:rPr>
        <w:drawing>
          <wp:inline distT="0" distB="0" distL="0" distR="0" wp14:anchorId="584330C8" wp14:editId="69DCF6F2">
            <wp:extent cx="2765425" cy="1743710"/>
            <wp:effectExtent l="0" t="0" r="0" b="8890"/>
            <wp:docPr id="26" name="Gráfico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2766012" cy="1744080"/>
                    </a:xfrm>
                    <a:prstGeom prst="rect">
                      <a:avLst/>
                    </a:prstGeom>
                  </pic:spPr>
                </pic:pic>
              </a:graphicData>
            </a:graphic>
          </wp:inline>
        </w:drawing>
      </w:r>
    </w:p>
    <w:p w14:paraId="3EA229FE" w14:textId="462D5B59" w:rsidR="002920F4" w:rsidRDefault="002920F4" w:rsidP="00712C79">
      <w:pPr>
        <w:pStyle w:val="NormalWeb"/>
        <w:spacing w:before="0" w:beforeAutospacing="0" w:after="0" w:afterAutospacing="0"/>
        <w:rPr>
          <w:rFonts w:ascii="Arial" w:hAnsi="Arial" w:cs="Arial"/>
          <w:b/>
          <w:bCs/>
        </w:rPr>
      </w:pPr>
      <w:r>
        <w:rPr>
          <w:noProof/>
        </w:rPr>
        <w:drawing>
          <wp:inline distT="0" distB="0" distL="0" distR="0" wp14:anchorId="3F3F6285" wp14:editId="0C9C7930">
            <wp:extent cx="2959100" cy="1743710"/>
            <wp:effectExtent l="0" t="0" r="0" b="8890"/>
            <wp:docPr id="28" name="Gráfico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2959100" cy="1743710"/>
                    </a:xfrm>
                    <a:prstGeom prst="rect">
                      <a:avLst/>
                    </a:prstGeom>
                  </pic:spPr>
                </pic:pic>
              </a:graphicData>
            </a:graphic>
          </wp:inline>
        </w:drawing>
      </w:r>
      <w:r w:rsidR="00712C79">
        <w:rPr>
          <w:noProof/>
        </w:rPr>
        <w:drawing>
          <wp:inline distT="0" distB="0" distL="0" distR="0" wp14:anchorId="7E99F05D" wp14:editId="7A880A30">
            <wp:extent cx="2787650" cy="1743710"/>
            <wp:effectExtent l="0" t="0" r="0" b="8890"/>
            <wp:docPr id="29" name="Gráfico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2787650" cy="1743710"/>
                    </a:xfrm>
                    <a:prstGeom prst="rect">
                      <a:avLst/>
                    </a:prstGeom>
                  </pic:spPr>
                </pic:pic>
              </a:graphicData>
            </a:graphic>
          </wp:inline>
        </w:drawing>
      </w:r>
    </w:p>
    <w:p w14:paraId="7FFCBC08" w14:textId="56F0E7F3" w:rsidR="002920F4" w:rsidRPr="0006315D" w:rsidRDefault="002920F4" w:rsidP="00712C79">
      <w:pPr>
        <w:pStyle w:val="NormalWeb"/>
        <w:spacing w:before="0" w:beforeAutospacing="0" w:after="0" w:afterAutospacing="0"/>
        <w:rPr>
          <w:rFonts w:ascii="Arial" w:hAnsi="Arial" w:cs="Arial"/>
          <w:b/>
          <w:bCs/>
        </w:rPr>
      </w:pPr>
      <w:r>
        <w:rPr>
          <w:noProof/>
        </w:rPr>
        <w:drawing>
          <wp:inline distT="0" distB="0" distL="0" distR="0" wp14:anchorId="23F1BC21" wp14:editId="2ADE5451">
            <wp:extent cx="2905125" cy="1743710"/>
            <wp:effectExtent l="0" t="0" r="9525" b="8890"/>
            <wp:docPr id="31" name="Gráfico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2905742" cy="1744080"/>
                    </a:xfrm>
                    <a:prstGeom prst="rect">
                      <a:avLst/>
                    </a:prstGeom>
                  </pic:spPr>
                </pic:pic>
              </a:graphicData>
            </a:graphic>
          </wp:inline>
        </w:drawing>
      </w:r>
      <w:r w:rsidR="00712C79">
        <w:rPr>
          <w:noProof/>
        </w:rPr>
        <w:drawing>
          <wp:inline distT="0" distB="0" distL="0" distR="0" wp14:anchorId="29365463" wp14:editId="1344960F">
            <wp:extent cx="2797175" cy="1743710"/>
            <wp:effectExtent l="0" t="0" r="3175" b="8890"/>
            <wp:docPr id="32" name="Gráfico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2797175" cy="1743710"/>
                    </a:xfrm>
                    <a:prstGeom prst="rect">
                      <a:avLst/>
                    </a:prstGeom>
                  </pic:spPr>
                </pic:pic>
              </a:graphicData>
            </a:graphic>
          </wp:inline>
        </w:drawing>
      </w:r>
    </w:p>
    <w:sectPr w:rsidR="002920F4" w:rsidRPr="0006315D">
      <w:headerReference w:type="default" r:id="rId38"/>
      <w:footerReference w:type="default" r:id="rId39"/>
      <w:headerReference w:type="first" r:id="rId40"/>
      <w:footerReference w:type="first" r:id="rId41"/>
      <w:pgSz w:w="11906" w:h="16838"/>
      <w:pgMar w:top="1134" w:right="1134" w:bottom="1701" w:left="1701" w:header="709" w:footer="227"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9E015C" w14:textId="77777777" w:rsidR="004A74F2" w:rsidRDefault="004A74F2">
      <w:pPr>
        <w:spacing w:line="240" w:lineRule="auto"/>
      </w:pPr>
      <w:r>
        <w:separator/>
      </w:r>
    </w:p>
  </w:endnote>
  <w:endnote w:type="continuationSeparator" w:id="0">
    <w:p w14:paraId="2B7FEA7F" w14:textId="77777777" w:rsidR="004A74F2" w:rsidRDefault="004A74F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Nunito Sans">
    <w:charset w:val="00"/>
    <w:family w:val="auto"/>
    <w:pitch w:val="variable"/>
    <w:sig w:usb0="A00002FF" w:usb1="5000204B" w:usb2="00000000" w:usb3="00000000" w:csb0="00000197"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95F2E1" w14:textId="77777777" w:rsidR="004B1E7E" w:rsidRDefault="004B1E7E">
    <w:pPr>
      <w:pBdr>
        <w:top w:val="nil"/>
        <w:left w:val="nil"/>
        <w:bottom w:val="nil"/>
        <w:right w:val="nil"/>
        <w:between w:val="nil"/>
      </w:pBdr>
      <w:tabs>
        <w:tab w:val="center" w:pos="4252"/>
        <w:tab w:val="right" w:pos="8504"/>
      </w:tabs>
      <w:spacing w:line="240" w:lineRule="auto"/>
      <w:rPr>
        <w:color w:val="000000"/>
      </w:rPr>
    </w:pPr>
  </w:p>
  <w:p w14:paraId="059373CA" w14:textId="77777777" w:rsidR="004B1E7E" w:rsidRDefault="00FE07B8">
    <w:pPr>
      <w:pBdr>
        <w:top w:val="nil"/>
        <w:left w:val="nil"/>
        <w:bottom w:val="nil"/>
        <w:right w:val="nil"/>
        <w:between w:val="nil"/>
      </w:pBdr>
      <w:tabs>
        <w:tab w:val="center" w:pos="4252"/>
        <w:tab w:val="right" w:pos="8504"/>
      </w:tabs>
      <w:spacing w:line="240" w:lineRule="auto"/>
      <w:jc w:val="center"/>
      <w:rPr>
        <w:color w:val="000000"/>
      </w:rPr>
    </w:pPr>
    <w:r>
      <w:rPr>
        <w:noProof/>
        <w:color w:val="000000"/>
      </w:rPr>
      <w:drawing>
        <wp:inline distT="0" distB="0" distL="0" distR="0" wp14:anchorId="3956B52E" wp14:editId="4E7184CB">
          <wp:extent cx="5740400" cy="583565"/>
          <wp:effectExtent l="0" t="0" r="0" b="0"/>
          <wp:docPr id="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5740400" cy="583565"/>
                  </a:xfrm>
                  <a:prstGeom prst="rect">
                    <a:avLst/>
                  </a:prstGeom>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9D4026" w14:textId="77777777" w:rsidR="004B1E7E" w:rsidRDefault="00FE07B8">
    <w:pPr>
      <w:pBdr>
        <w:top w:val="nil"/>
        <w:left w:val="nil"/>
        <w:bottom w:val="nil"/>
        <w:right w:val="nil"/>
        <w:between w:val="nil"/>
      </w:pBdr>
      <w:tabs>
        <w:tab w:val="center" w:pos="4252"/>
        <w:tab w:val="right" w:pos="8504"/>
      </w:tabs>
      <w:spacing w:line="240" w:lineRule="auto"/>
      <w:jc w:val="right"/>
      <w:rPr>
        <w:color w:val="000000"/>
      </w:rPr>
    </w:pPr>
    <w:r>
      <w:rPr>
        <w:color w:val="000000"/>
      </w:rPr>
      <w:fldChar w:fldCharType="begin"/>
    </w:r>
    <w:r>
      <w:rPr>
        <w:color w:val="000000"/>
      </w:rPr>
      <w:instrText>PAGE</w:instrText>
    </w:r>
    <w:r>
      <w:rPr>
        <w:color w:val="000000"/>
      </w:rPr>
      <w:fldChar w:fldCharType="end"/>
    </w:r>
  </w:p>
  <w:p w14:paraId="7EB2DEBF" w14:textId="77777777" w:rsidR="004B1E7E" w:rsidRDefault="004B1E7E">
    <w:pPr>
      <w:pBdr>
        <w:top w:val="nil"/>
        <w:left w:val="nil"/>
        <w:bottom w:val="nil"/>
        <w:right w:val="nil"/>
        <w:between w:val="nil"/>
      </w:pBdr>
      <w:tabs>
        <w:tab w:val="center" w:pos="4252"/>
        <w:tab w:val="right" w:pos="8504"/>
      </w:tabs>
      <w:spacing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42A46C" w14:textId="77777777" w:rsidR="004A74F2" w:rsidRDefault="004A74F2">
      <w:pPr>
        <w:spacing w:line="240" w:lineRule="auto"/>
      </w:pPr>
      <w:r>
        <w:separator/>
      </w:r>
    </w:p>
  </w:footnote>
  <w:footnote w:type="continuationSeparator" w:id="0">
    <w:p w14:paraId="34EB2178" w14:textId="77777777" w:rsidR="004A74F2" w:rsidRDefault="004A74F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56EA24" w14:textId="77777777" w:rsidR="004B1E7E" w:rsidRDefault="004B1E7E">
    <w:pPr>
      <w:pBdr>
        <w:top w:val="nil"/>
        <w:left w:val="nil"/>
        <w:bottom w:val="nil"/>
        <w:right w:val="nil"/>
        <w:between w:val="nil"/>
      </w:pBdr>
      <w:tabs>
        <w:tab w:val="center" w:pos="4252"/>
        <w:tab w:val="right" w:pos="8504"/>
        <w:tab w:val="left" w:pos="6096"/>
      </w:tabs>
      <w:spacing w:line="240" w:lineRule="auto"/>
      <w:rPr>
        <w:color w:val="000000"/>
      </w:rPr>
    </w:pPr>
  </w:p>
  <w:p w14:paraId="48615107" w14:textId="77777777" w:rsidR="004B1E7E" w:rsidRDefault="004B1E7E">
    <w:pPr>
      <w:pBdr>
        <w:top w:val="nil"/>
        <w:left w:val="nil"/>
        <w:bottom w:val="nil"/>
        <w:right w:val="nil"/>
        <w:between w:val="nil"/>
      </w:pBdr>
      <w:tabs>
        <w:tab w:val="center" w:pos="4252"/>
        <w:tab w:val="right" w:pos="8504"/>
      </w:tabs>
      <w:spacing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ADD372" w14:textId="77777777" w:rsidR="004B1E7E" w:rsidRDefault="00FE07B8">
    <w:pPr>
      <w:spacing w:line="276" w:lineRule="auto"/>
      <w:jc w:val="center"/>
      <w:rPr>
        <w:sz w:val="12"/>
        <w:szCs w:val="12"/>
      </w:rPr>
    </w:pPr>
    <w:r>
      <w:rPr>
        <w:sz w:val="12"/>
        <w:szCs w:val="12"/>
      </w:rPr>
      <w:t>Educação em Saúde: Percepção de Profissionais atuantes na Atenção Básica à Saúde de um município paraibano</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1E7E"/>
    <w:rsid w:val="00017BBA"/>
    <w:rsid w:val="00030367"/>
    <w:rsid w:val="00030F20"/>
    <w:rsid w:val="00034FCB"/>
    <w:rsid w:val="00035CBA"/>
    <w:rsid w:val="000469A2"/>
    <w:rsid w:val="00061899"/>
    <w:rsid w:val="0006315D"/>
    <w:rsid w:val="0007209C"/>
    <w:rsid w:val="000752F5"/>
    <w:rsid w:val="000844E6"/>
    <w:rsid w:val="000922CE"/>
    <w:rsid w:val="000C673D"/>
    <w:rsid w:val="000D5B89"/>
    <w:rsid w:val="000D5D0A"/>
    <w:rsid w:val="000F046B"/>
    <w:rsid w:val="000F6F2C"/>
    <w:rsid w:val="001043E7"/>
    <w:rsid w:val="0011037D"/>
    <w:rsid w:val="00110654"/>
    <w:rsid w:val="00153DE5"/>
    <w:rsid w:val="00167B3F"/>
    <w:rsid w:val="00170A52"/>
    <w:rsid w:val="00187D89"/>
    <w:rsid w:val="001A4336"/>
    <w:rsid w:val="001A4EAC"/>
    <w:rsid w:val="001C1868"/>
    <w:rsid w:val="001C2462"/>
    <w:rsid w:val="001D17FF"/>
    <w:rsid w:val="001D7FCD"/>
    <w:rsid w:val="00214CE8"/>
    <w:rsid w:val="002164B0"/>
    <w:rsid w:val="00235085"/>
    <w:rsid w:val="0025025C"/>
    <w:rsid w:val="002576B5"/>
    <w:rsid w:val="002920F4"/>
    <w:rsid w:val="002A7786"/>
    <w:rsid w:val="002E7A43"/>
    <w:rsid w:val="002F0595"/>
    <w:rsid w:val="00314ABA"/>
    <w:rsid w:val="00314F4E"/>
    <w:rsid w:val="00340D3E"/>
    <w:rsid w:val="0034648F"/>
    <w:rsid w:val="00362A67"/>
    <w:rsid w:val="003969FC"/>
    <w:rsid w:val="003A35DD"/>
    <w:rsid w:val="003B1D01"/>
    <w:rsid w:val="003E1AD7"/>
    <w:rsid w:val="003E2A93"/>
    <w:rsid w:val="003E626B"/>
    <w:rsid w:val="00401710"/>
    <w:rsid w:val="0041592A"/>
    <w:rsid w:val="004429A2"/>
    <w:rsid w:val="00445444"/>
    <w:rsid w:val="00450130"/>
    <w:rsid w:val="00473B31"/>
    <w:rsid w:val="004750DA"/>
    <w:rsid w:val="004921A0"/>
    <w:rsid w:val="004A057C"/>
    <w:rsid w:val="004A74F2"/>
    <w:rsid w:val="004B1E7E"/>
    <w:rsid w:val="004D5885"/>
    <w:rsid w:val="004E24CB"/>
    <w:rsid w:val="005147F4"/>
    <w:rsid w:val="005230D3"/>
    <w:rsid w:val="00523E58"/>
    <w:rsid w:val="00524612"/>
    <w:rsid w:val="00542B98"/>
    <w:rsid w:val="00555190"/>
    <w:rsid w:val="00564911"/>
    <w:rsid w:val="0056771C"/>
    <w:rsid w:val="00576878"/>
    <w:rsid w:val="005779E3"/>
    <w:rsid w:val="00582455"/>
    <w:rsid w:val="005C058D"/>
    <w:rsid w:val="005E050E"/>
    <w:rsid w:val="00611223"/>
    <w:rsid w:val="00611714"/>
    <w:rsid w:val="00612F7B"/>
    <w:rsid w:val="00613894"/>
    <w:rsid w:val="00644C34"/>
    <w:rsid w:val="00654462"/>
    <w:rsid w:val="00671C91"/>
    <w:rsid w:val="00673901"/>
    <w:rsid w:val="006B7724"/>
    <w:rsid w:val="006E5BA7"/>
    <w:rsid w:val="006E6AB4"/>
    <w:rsid w:val="00712C79"/>
    <w:rsid w:val="0073494A"/>
    <w:rsid w:val="007569E2"/>
    <w:rsid w:val="007814A7"/>
    <w:rsid w:val="00782A4E"/>
    <w:rsid w:val="007849B4"/>
    <w:rsid w:val="007863F7"/>
    <w:rsid w:val="0079222B"/>
    <w:rsid w:val="007C0288"/>
    <w:rsid w:val="007C7F5E"/>
    <w:rsid w:val="00806752"/>
    <w:rsid w:val="00815085"/>
    <w:rsid w:val="00831201"/>
    <w:rsid w:val="00856197"/>
    <w:rsid w:val="00874B68"/>
    <w:rsid w:val="00890AA1"/>
    <w:rsid w:val="00893E00"/>
    <w:rsid w:val="008B351A"/>
    <w:rsid w:val="008C27FB"/>
    <w:rsid w:val="00912658"/>
    <w:rsid w:val="00916207"/>
    <w:rsid w:val="00930484"/>
    <w:rsid w:val="00934B1C"/>
    <w:rsid w:val="009470E5"/>
    <w:rsid w:val="0099207B"/>
    <w:rsid w:val="0099429C"/>
    <w:rsid w:val="009B26E1"/>
    <w:rsid w:val="009C6DE2"/>
    <w:rsid w:val="009E3C52"/>
    <w:rsid w:val="00A03156"/>
    <w:rsid w:val="00A1193C"/>
    <w:rsid w:val="00A23EBD"/>
    <w:rsid w:val="00A33DDE"/>
    <w:rsid w:val="00A35D17"/>
    <w:rsid w:val="00A57ED2"/>
    <w:rsid w:val="00A608A6"/>
    <w:rsid w:val="00A87EA3"/>
    <w:rsid w:val="00AA32EF"/>
    <w:rsid w:val="00AA48F9"/>
    <w:rsid w:val="00B078E4"/>
    <w:rsid w:val="00B40BC2"/>
    <w:rsid w:val="00B57000"/>
    <w:rsid w:val="00B601BA"/>
    <w:rsid w:val="00B769AB"/>
    <w:rsid w:val="00B83C4C"/>
    <w:rsid w:val="00BA1DC7"/>
    <w:rsid w:val="00BC3A17"/>
    <w:rsid w:val="00C233D2"/>
    <w:rsid w:val="00C62307"/>
    <w:rsid w:val="00C756DA"/>
    <w:rsid w:val="00C80D86"/>
    <w:rsid w:val="00C82A08"/>
    <w:rsid w:val="00CA0760"/>
    <w:rsid w:val="00CA225A"/>
    <w:rsid w:val="00CB645E"/>
    <w:rsid w:val="00CD2EED"/>
    <w:rsid w:val="00CE1CD8"/>
    <w:rsid w:val="00CE5EB5"/>
    <w:rsid w:val="00D061E3"/>
    <w:rsid w:val="00D10CCE"/>
    <w:rsid w:val="00D35058"/>
    <w:rsid w:val="00D40BFB"/>
    <w:rsid w:val="00D41674"/>
    <w:rsid w:val="00D724BA"/>
    <w:rsid w:val="00D80C20"/>
    <w:rsid w:val="00D84C33"/>
    <w:rsid w:val="00DC1726"/>
    <w:rsid w:val="00E31541"/>
    <w:rsid w:val="00E332E9"/>
    <w:rsid w:val="00E46DE3"/>
    <w:rsid w:val="00E94E31"/>
    <w:rsid w:val="00EB19A4"/>
    <w:rsid w:val="00EC1A5D"/>
    <w:rsid w:val="00ED4930"/>
    <w:rsid w:val="00ED5A1B"/>
    <w:rsid w:val="00EE4DEC"/>
    <w:rsid w:val="00EE6768"/>
    <w:rsid w:val="00EF131E"/>
    <w:rsid w:val="00F0175F"/>
    <w:rsid w:val="00F37C1C"/>
    <w:rsid w:val="00F57C3A"/>
    <w:rsid w:val="00F65FF9"/>
    <w:rsid w:val="00F747ED"/>
    <w:rsid w:val="00F74EBC"/>
    <w:rsid w:val="00F76C8F"/>
    <w:rsid w:val="00FA5FD5"/>
    <w:rsid w:val="00FC214D"/>
    <w:rsid w:val="00FE07B8"/>
    <w:rsid w:val="00FE64CA"/>
    <w:rsid w:val="00FF1DBC"/>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E9C5CC"/>
  <w15:docId w15:val="{CF1C1F0F-7752-4FF8-AD4D-6FC43FCFC1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pt-BR" w:eastAsia="pt-BR" w:bidi="ar-SA"/>
      </w:rPr>
    </w:rPrDefault>
    <w:pPrDefault>
      <w:pPr>
        <w:spacing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4462"/>
  </w:style>
  <w:style w:type="paragraph" w:styleId="Ttulo1">
    <w:name w:val="heading 1"/>
    <w:basedOn w:val="Normal"/>
    <w:next w:val="Normal"/>
    <w:uiPriority w:val="9"/>
    <w:qFormat/>
    <w:pPr>
      <w:spacing w:line="240" w:lineRule="auto"/>
      <w:jc w:val="left"/>
      <w:outlineLvl w:val="0"/>
    </w:pPr>
    <w:rPr>
      <w:b/>
      <w:color w:val="365F91"/>
      <w:sz w:val="28"/>
      <w:szCs w:val="28"/>
    </w:rPr>
  </w:style>
  <w:style w:type="paragraph" w:styleId="Ttulo2">
    <w:name w:val="heading 2"/>
    <w:basedOn w:val="Normal"/>
    <w:next w:val="Normal"/>
    <w:uiPriority w:val="9"/>
    <w:semiHidden/>
    <w:unhideWhenUsed/>
    <w:qFormat/>
    <w:pPr>
      <w:keepNext/>
      <w:keepLines/>
      <w:spacing w:before="200"/>
      <w:outlineLvl w:val="1"/>
    </w:pPr>
    <w:rPr>
      <w:rFonts w:ascii="Calibri" w:eastAsia="Calibri" w:hAnsi="Calibri" w:cs="Calibri"/>
      <w:b/>
      <w:color w:val="5B9BD5"/>
      <w:sz w:val="26"/>
      <w:szCs w:val="26"/>
    </w:rPr>
  </w:style>
  <w:style w:type="paragraph" w:styleId="Ttulo3">
    <w:name w:val="heading 3"/>
    <w:basedOn w:val="Normal"/>
    <w:next w:val="Normal"/>
    <w:uiPriority w:val="9"/>
    <w:semiHidden/>
    <w:unhideWhenUsed/>
    <w:qFormat/>
    <w:pPr>
      <w:keepNext/>
      <w:keepLines/>
      <w:spacing w:before="200"/>
      <w:outlineLvl w:val="2"/>
    </w:pPr>
    <w:rPr>
      <w:rFonts w:ascii="Calibri" w:eastAsia="Calibri" w:hAnsi="Calibri" w:cs="Calibri"/>
      <w:b/>
      <w:color w:val="5B9BD5"/>
    </w:rPr>
  </w:style>
  <w:style w:type="paragraph" w:styleId="Ttulo4">
    <w:name w:val="heading 4"/>
    <w:basedOn w:val="Normal"/>
    <w:next w:val="Normal"/>
    <w:uiPriority w:val="9"/>
    <w:semiHidden/>
    <w:unhideWhenUsed/>
    <w:qFormat/>
    <w:pPr>
      <w:keepNext/>
      <w:keepLines/>
      <w:spacing w:before="40"/>
      <w:jc w:val="left"/>
      <w:outlineLvl w:val="3"/>
    </w:pPr>
    <w:rPr>
      <w:rFonts w:ascii="Calibri" w:eastAsia="Calibri" w:hAnsi="Calibri" w:cs="Calibri"/>
      <w:i/>
      <w:color w:val="2E74B5"/>
    </w:rPr>
  </w:style>
  <w:style w:type="paragraph" w:styleId="Ttulo5">
    <w:name w:val="heading 5"/>
    <w:basedOn w:val="Normal"/>
    <w:next w:val="Normal"/>
    <w:uiPriority w:val="9"/>
    <w:semiHidden/>
    <w:unhideWhenUsed/>
    <w:qFormat/>
    <w:pPr>
      <w:keepNext/>
      <w:keepLines/>
      <w:spacing w:before="40"/>
      <w:jc w:val="left"/>
      <w:outlineLvl w:val="4"/>
    </w:pPr>
    <w:rPr>
      <w:rFonts w:ascii="Calibri" w:eastAsia="Calibri" w:hAnsi="Calibri" w:cs="Calibri"/>
      <w:color w:val="2E74B5"/>
    </w:rPr>
  </w:style>
  <w:style w:type="paragraph" w:styleId="Ttulo6">
    <w:name w:val="heading 6"/>
    <w:basedOn w:val="Normal"/>
    <w:next w:val="Normal"/>
    <w:uiPriority w:val="9"/>
    <w:semiHidden/>
    <w:unhideWhenUsed/>
    <w:qFormat/>
    <w:pPr>
      <w:keepNext/>
      <w:keepLines/>
      <w:spacing w:before="40"/>
      <w:jc w:val="left"/>
      <w:outlineLvl w:val="5"/>
    </w:pPr>
    <w:rPr>
      <w:rFonts w:ascii="Calibri" w:eastAsia="Calibri" w:hAnsi="Calibri" w:cs="Calibri"/>
      <w:color w:val="1F4D7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spacing w:line="240" w:lineRule="auto"/>
      <w:jc w:val="center"/>
    </w:pPr>
    <w:rPr>
      <w:rFonts w:ascii="Times New Roman" w:eastAsia="Times New Roman" w:hAnsi="Times New Roman" w:cs="Times New Roman"/>
      <w:b/>
    </w:rPr>
  </w:style>
  <w:style w:type="paragraph" w:styleId="Subttulo">
    <w:name w:val="Subtitle"/>
    <w:basedOn w:val="Normal"/>
    <w:next w:val="Normal"/>
    <w:uiPriority w:val="11"/>
    <w:qFormat/>
    <w:pPr>
      <w:spacing w:after="60" w:line="240" w:lineRule="auto"/>
      <w:jc w:val="center"/>
    </w:pPr>
    <w:rPr>
      <w:rFonts w:ascii="Calibri" w:eastAsia="Calibri" w:hAnsi="Calibri" w:cs="Calibri"/>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70" w:type="dxa"/>
        <w:right w:w="70" w:type="dxa"/>
      </w:tblCellMar>
    </w:tblPr>
  </w:style>
  <w:style w:type="paragraph" w:styleId="Textodecomentrio">
    <w:name w:val="annotation text"/>
    <w:basedOn w:val="Normal"/>
    <w:link w:val="TextodecomentrioChar"/>
    <w:uiPriority w:val="99"/>
    <w:unhideWhenUsed/>
    <w:pPr>
      <w:spacing w:line="240" w:lineRule="auto"/>
    </w:pPr>
    <w:rPr>
      <w:sz w:val="20"/>
      <w:szCs w:val="20"/>
    </w:rPr>
  </w:style>
  <w:style w:type="character" w:customStyle="1" w:styleId="TextodecomentrioChar">
    <w:name w:val="Texto de comentário Char"/>
    <w:basedOn w:val="Fontepargpadro"/>
    <w:link w:val="Textodecomentrio"/>
    <w:uiPriority w:val="99"/>
    <w:rPr>
      <w:sz w:val="20"/>
      <w:szCs w:val="20"/>
    </w:rPr>
  </w:style>
  <w:style w:type="character" w:styleId="Refdecomentrio">
    <w:name w:val="annotation reference"/>
    <w:basedOn w:val="Fontepargpadro"/>
    <w:uiPriority w:val="99"/>
    <w:semiHidden/>
    <w:unhideWhenUsed/>
    <w:rPr>
      <w:sz w:val="16"/>
      <w:szCs w:val="16"/>
    </w:rPr>
  </w:style>
  <w:style w:type="character" w:styleId="Forte">
    <w:name w:val="Strong"/>
    <w:uiPriority w:val="22"/>
    <w:qFormat/>
    <w:rsid w:val="0011037D"/>
    <w:rPr>
      <w:b/>
      <w:bCs/>
    </w:rPr>
  </w:style>
  <w:style w:type="character" w:styleId="Hyperlink">
    <w:name w:val="Hyperlink"/>
    <w:uiPriority w:val="99"/>
    <w:unhideWhenUsed/>
    <w:rsid w:val="001D17FF"/>
    <w:rPr>
      <w:color w:val="0563C1"/>
      <w:u w:val="single"/>
    </w:rPr>
  </w:style>
  <w:style w:type="character" w:styleId="nfase">
    <w:name w:val="Emphasis"/>
    <w:basedOn w:val="Fontepargpadro"/>
    <w:uiPriority w:val="20"/>
    <w:qFormat/>
    <w:rsid w:val="001D17FF"/>
    <w:rPr>
      <w:i/>
      <w:iCs/>
    </w:rPr>
  </w:style>
  <w:style w:type="character" w:customStyle="1" w:styleId="MenoPendente1">
    <w:name w:val="Menção Pendente1"/>
    <w:basedOn w:val="Fontepargpadro"/>
    <w:uiPriority w:val="99"/>
    <w:semiHidden/>
    <w:unhideWhenUsed/>
    <w:rsid w:val="00F76C8F"/>
    <w:rPr>
      <w:color w:val="605E5C"/>
      <w:shd w:val="clear" w:color="auto" w:fill="E1DFDD"/>
    </w:rPr>
  </w:style>
  <w:style w:type="paragraph" w:styleId="SemEspaamento">
    <w:name w:val="No Spacing"/>
    <w:uiPriority w:val="1"/>
    <w:qFormat/>
    <w:rsid w:val="00831201"/>
    <w:pPr>
      <w:spacing w:line="240" w:lineRule="auto"/>
    </w:pPr>
  </w:style>
  <w:style w:type="paragraph" w:styleId="NormalWeb">
    <w:name w:val="Normal (Web)"/>
    <w:basedOn w:val="Normal"/>
    <w:uiPriority w:val="99"/>
    <w:unhideWhenUsed/>
    <w:rsid w:val="00445444"/>
    <w:pPr>
      <w:spacing w:before="100" w:beforeAutospacing="1" w:after="100" w:afterAutospacing="1" w:line="240" w:lineRule="auto"/>
      <w:jc w:val="left"/>
    </w:pPr>
    <w:rPr>
      <w:rFonts w:ascii="Times New Roman" w:eastAsia="Times New Roman" w:hAnsi="Times New Roman" w:cs="Times New Roman"/>
    </w:rPr>
  </w:style>
  <w:style w:type="paragraph" w:styleId="PargrafodaLista">
    <w:name w:val="List Paragraph"/>
    <w:basedOn w:val="Normal"/>
    <w:uiPriority w:val="34"/>
    <w:qFormat/>
    <w:rsid w:val="00F747ED"/>
    <w:pPr>
      <w:ind w:left="720"/>
      <w:contextualSpacing/>
    </w:pPr>
  </w:style>
  <w:style w:type="table" w:styleId="Tabelacomgrade">
    <w:name w:val="Table Grid"/>
    <w:basedOn w:val="Tabelanormal"/>
    <w:uiPriority w:val="39"/>
    <w:rsid w:val="003E626B"/>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bealho">
    <w:name w:val="header"/>
    <w:basedOn w:val="Normal"/>
    <w:link w:val="CabealhoChar"/>
    <w:uiPriority w:val="99"/>
    <w:unhideWhenUsed/>
    <w:rsid w:val="00A608A6"/>
    <w:pPr>
      <w:tabs>
        <w:tab w:val="center" w:pos="4252"/>
        <w:tab w:val="right" w:pos="8504"/>
      </w:tabs>
      <w:spacing w:line="240" w:lineRule="auto"/>
    </w:pPr>
  </w:style>
  <w:style w:type="character" w:customStyle="1" w:styleId="CabealhoChar">
    <w:name w:val="Cabeçalho Char"/>
    <w:basedOn w:val="Fontepargpadro"/>
    <w:link w:val="Cabealho"/>
    <w:uiPriority w:val="99"/>
    <w:rsid w:val="00A608A6"/>
  </w:style>
  <w:style w:type="paragraph" w:styleId="Rodap">
    <w:name w:val="footer"/>
    <w:basedOn w:val="Normal"/>
    <w:link w:val="RodapChar"/>
    <w:uiPriority w:val="99"/>
    <w:unhideWhenUsed/>
    <w:rsid w:val="00A608A6"/>
    <w:pPr>
      <w:tabs>
        <w:tab w:val="center" w:pos="4252"/>
        <w:tab w:val="right" w:pos="8504"/>
      </w:tabs>
      <w:spacing w:line="240" w:lineRule="auto"/>
    </w:pPr>
  </w:style>
  <w:style w:type="character" w:customStyle="1" w:styleId="RodapChar">
    <w:name w:val="Rodapé Char"/>
    <w:basedOn w:val="Fontepargpadro"/>
    <w:link w:val="Rodap"/>
    <w:uiPriority w:val="99"/>
    <w:rsid w:val="00A608A6"/>
  </w:style>
  <w:style w:type="paragraph" w:styleId="Assuntodocomentrio">
    <w:name w:val="annotation subject"/>
    <w:basedOn w:val="Textodecomentrio"/>
    <w:next w:val="Textodecomentrio"/>
    <w:link w:val="AssuntodocomentrioChar"/>
    <w:uiPriority w:val="99"/>
    <w:semiHidden/>
    <w:unhideWhenUsed/>
    <w:rsid w:val="009B26E1"/>
    <w:rPr>
      <w:b/>
      <w:bCs/>
    </w:rPr>
  </w:style>
  <w:style w:type="character" w:customStyle="1" w:styleId="AssuntodocomentrioChar">
    <w:name w:val="Assunto do comentário Char"/>
    <w:basedOn w:val="TextodecomentrioChar"/>
    <w:link w:val="Assuntodocomentrio"/>
    <w:uiPriority w:val="99"/>
    <w:semiHidden/>
    <w:rsid w:val="009B26E1"/>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570388">
      <w:bodyDiv w:val="1"/>
      <w:marLeft w:val="0"/>
      <w:marRight w:val="0"/>
      <w:marTop w:val="0"/>
      <w:marBottom w:val="0"/>
      <w:divBdr>
        <w:top w:val="none" w:sz="0" w:space="0" w:color="auto"/>
        <w:left w:val="none" w:sz="0" w:space="0" w:color="auto"/>
        <w:bottom w:val="none" w:sz="0" w:space="0" w:color="auto"/>
        <w:right w:val="none" w:sz="0" w:space="0" w:color="auto"/>
      </w:divBdr>
    </w:div>
    <w:div w:id="240137553">
      <w:bodyDiv w:val="1"/>
      <w:marLeft w:val="0"/>
      <w:marRight w:val="0"/>
      <w:marTop w:val="0"/>
      <w:marBottom w:val="0"/>
      <w:divBdr>
        <w:top w:val="none" w:sz="0" w:space="0" w:color="auto"/>
        <w:left w:val="none" w:sz="0" w:space="0" w:color="auto"/>
        <w:bottom w:val="none" w:sz="0" w:space="0" w:color="auto"/>
        <w:right w:val="none" w:sz="0" w:space="0" w:color="auto"/>
      </w:divBdr>
      <w:divsChild>
        <w:div w:id="34234879">
          <w:marLeft w:val="0"/>
          <w:marRight w:val="0"/>
          <w:marTop w:val="60"/>
          <w:marBottom w:val="0"/>
          <w:divBdr>
            <w:top w:val="none" w:sz="0" w:space="0" w:color="auto"/>
            <w:left w:val="none" w:sz="0" w:space="0" w:color="auto"/>
            <w:bottom w:val="none" w:sz="0" w:space="0" w:color="auto"/>
            <w:right w:val="none" w:sz="0" w:space="0" w:color="auto"/>
          </w:divBdr>
        </w:div>
      </w:divsChild>
    </w:div>
    <w:div w:id="926959508">
      <w:bodyDiv w:val="1"/>
      <w:marLeft w:val="0"/>
      <w:marRight w:val="0"/>
      <w:marTop w:val="0"/>
      <w:marBottom w:val="0"/>
      <w:divBdr>
        <w:top w:val="none" w:sz="0" w:space="0" w:color="auto"/>
        <w:left w:val="none" w:sz="0" w:space="0" w:color="auto"/>
        <w:bottom w:val="none" w:sz="0" w:space="0" w:color="auto"/>
        <w:right w:val="none" w:sz="0" w:space="0" w:color="auto"/>
      </w:divBdr>
      <w:divsChild>
        <w:div w:id="1984771674">
          <w:marLeft w:val="0"/>
          <w:marRight w:val="0"/>
          <w:marTop w:val="0"/>
          <w:marBottom w:val="0"/>
          <w:divBdr>
            <w:top w:val="none" w:sz="0" w:space="0" w:color="auto"/>
            <w:left w:val="none" w:sz="0" w:space="0" w:color="auto"/>
            <w:bottom w:val="none" w:sz="0" w:space="0" w:color="auto"/>
            <w:right w:val="none" w:sz="0" w:space="0" w:color="auto"/>
          </w:divBdr>
        </w:div>
        <w:div w:id="1076128015">
          <w:marLeft w:val="0"/>
          <w:marRight w:val="0"/>
          <w:marTop w:val="0"/>
          <w:marBottom w:val="0"/>
          <w:divBdr>
            <w:top w:val="none" w:sz="0" w:space="0" w:color="auto"/>
            <w:left w:val="none" w:sz="0" w:space="0" w:color="auto"/>
            <w:bottom w:val="none" w:sz="0" w:space="0" w:color="auto"/>
            <w:right w:val="none" w:sz="0" w:space="0" w:color="auto"/>
          </w:divBdr>
        </w:div>
        <w:div w:id="2073308896">
          <w:marLeft w:val="0"/>
          <w:marRight w:val="0"/>
          <w:marTop w:val="0"/>
          <w:marBottom w:val="0"/>
          <w:divBdr>
            <w:top w:val="none" w:sz="0" w:space="0" w:color="auto"/>
            <w:left w:val="none" w:sz="0" w:space="0" w:color="auto"/>
            <w:bottom w:val="none" w:sz="0" w:space="0" w:color="auto"/>
            <w:right w:val="none" w:sz="0" w:space="0" w:color="auto"/>
          </w:divBdr>
        </w:div>
        <w:div w:id="1512915766">
          <w:marLeft w:val="0"/>
          <w:marRight w:val="0"/>
          <w:marTop w:val="0"/>
          <w:marBottom w:val="0"/>
          <w:divBdr>
            <w:top w:val="none" w:sz="0" w:space="0" w:color="auto"/>
            <w:left w:val="none" w:sz="0" w:space="0" w:color="auto"/>
            <w:bottom w:val="none" w:sz="0" w:space="0" w:color="auto"/>
            <w:right w:val="none" w:sz="0" w:space="0" w:color="auto"/>
          </w:divBdr>
        </w:div>
        <w:div w:id="100346648">
          <w:marLeft w:val="0"/>
          <w:marRight w:val="0"/>
          <w:marTop w:val="0"/>
          <w:marBottom w:val="0"/>
          <w:divBdr>
            <w:top w:val="none" w:sz="0" w:space="0" w:color="auto"/>
            <w:left w:val="none" w:sz="0" w:space="0" w:color="auto"/>
            <w:bottom w:val="none" w:sz="0" w:space="0" w:color="auto"/>
            <w:right w:val="none" w:sz="0" w:space="0" w:color="auto"/>
          </w:divBdr>
        </w:div>
        <w:div w:id="1182088269">
          <w:marLeft w:val="0"/>
          <w:marRight w:val="0"/>
          <w:marTop w:val="0"/>
          <w:marBottom w:val="0"/>
          <w:divBdr>
            <w:top w:val="none" w:sz="0" w:space="0" w:color="auto"/>
            <w:left w:val="none" w:sz="0" w:space="0" w:color="auto"/>
            <w:bottom w:val="none" w:sz="0" w:space="0" w:color="auto"/>
            <w:right w:val="none" w:sz="0" w:space="0" w:color="auto"/>
          </w:divBdr>
        </w:div>
        <w:div w:id="1913468442">
          <w:marLeft w:val="0"/>
          <w:marRight w:val="0"/>
          <w:marTop w:val="0"/>
          <w:marBottom w:val="0"/>
          <w:divBdr>
            <w:top w:val="none" w:sz="0" w:space="0" w:color="auto"/>
            <w:left w:val="none" w:sz="0" w:space="0" w:color="auto"/>
            <w:bottom w:val="none" w:sz="0" w:space="0" w:color="auto"/>
            <w:right w:val="none" w:sz="0" w:space="0" w:color="auto"/>
          </w:divBdr>
        </w:div>
        <w:div w:id="268318620">
          <w:marLeft w:val="0"/>
          <w:marRight w:val="0"/>
          <w:marTop w:val="0"/>
          <w:marBottom w:val="0"/>
          <w:divBdr>
            <w:top w:val="none" w:sz="0" w:space="0" w:color="auto"/>
            <w:left w:val="none" w:sz="0" w:space="0" w:color="auto"/>
            <w:bottom w:val="none" w:sz="0" w:space="0" w:color="auto"/>
            <w:right w:val="none" w:sz="0" w:space="0" w:color="auto"/>
          </w:divBdr>
        </w:div>
        <w:div w:id="1731728218">
          <w:marLeft w:val="0"/>
          <w:marRight w:val="0"/>
          <w:marTop w:val="0"/>
          <w:marBottom w:val="0"/>
          <w:divBdr>
            <w:top w:val="none" w:sz="0" w:space="0" w:color="auto"/>
            <w:left w:val="none" w:sz="0" w:space="0" w:color="auto"/>
            <w:bottom w:val="none" w:sz="0" w:space="0" w:color="auto"/>
            <w:right w:val="none" w:sz="0" w:space="0" w:color="auto"/>
          </w:divBdr>
        </w:div>
        <w:div w:id="1801801348">
          <w:marLeft w:val="0"/>
          <w:marRight w:val="0"/>
          <w:marTop w:val="0"/>
          <w:marBottom w:val="0"/>
          <w:divBdr>
            <w:top w:val="none" w:sz="0" w:space="0" w:color="auto"/>
            <w:left w:val="none" w:sz="0" w:space="0" w:color="auto"/>
            <w:bottom w:val="none" w:sz="0" w:space="0" w:color="auto"/>
            <w:right w:val="none" w:sz="0" w:space="0" w:color="auto"/>
          </w:divBdr>
        </w:div>
      </w:divsChild>
    </w:div>
    <w:div w:id="1395424937">
      <w:bodyDiv w:val="1"/>
      <w:marLeft w:val="0"/>
      <w:marRight w:val="0"/>
      <w:marTop w:val="0"/>
      <w:marBottom w:val="0"/>
      <w:divBdr>
        <w:top w:val="none" w:sz="0" w:space="0" w:color="auto"/>
        <w:left w:val="none" w:sz="0" w:space="0" w:color="auto"/>
        <w:bottom w:val="none" w:sz="0" w:space="0" w:color="auto"/>
        <w:right w:val="none" w:sz="0" w:space="0" w:color="auto"/>
      </w:divBdr>
    </w:div>
    <w:div w:id="1646735932">
      <w:bodyDiv w:val="1"/>
      <w:marLeft w:val="0"/>
      <w:marRight w:val="0"/>
      <w:marTop w:val="0"/>
      <w:marBottom w:val="0"/>
      <w:divBdr>
        <w:top w:val="none" w:sz="0" w:space="0" w:color="auto"/>
        <w:left w:val="none" w:sz="0" w:space="0" w:color="auto"/>
        <w:bottom w:val="none" w:sz="0" w:space="0" w:color="auto"/>
        <w:right w:val="none" w:sz="0" w:space="0" w:color="auto"/>
      </w:divBdr>
      <w:divsChild>
        <w:div w:id="1820607232">
          <w:marLeft w:val="0"/>
          <w:marRight w:val="0"/>
          <w:marTop w:val="0"/>
          <w:marBottom w:val="0"/>
          <w:divBdr>
            <w:top w:val="none" w:sz="0" w:space="0" w:color="auto"/>
            <w:left w:val="none" w:sz="0" w:space="0" w:color="auto"/>
            <w:bottom w:val="none" w:sz="0" w:space="0" w:color="auto"/>
            <w:right w:val="none" w:sz="0" w:space="0" w:color="auto"/>
          </w:divBdr>
        </w:div>
        <w:div w:id="1947734099">
          <w:marLeft w:val="0"/>
          <w:marRight w:val="0"/>
          <w:marTop w:val="0"/>
          <w:marBottom w:val="0"/>
          <w:divBdr>
            <w:top w:val="none" w:sz="0" w:space="0" w:color="auto"/>
            <w:left w:val="none" w:sz="0" w:space="0" w:color="auto"/>
            <w:bottom w:val="none" w:sz="0" w:space="0" w:color="auto"/>
            <w:right w:val="none" w:sz="0" w:space="0" w:color="auto"/>
          </w:divBdr>
        </w:div>
        <w:div w:id="1448308601">
          <w:marLeft w:val="0"/>
          <w:marRight w:val="0"/>
          <w:marTop w:val="0"/>
          <w:marBottom w:val="0"/>
          <w:divBdr>
            <w:top w:val="none" w:sz="0" w:space="0" w:color="auto"/>
            <w:left w:val="none" w:sz="0" w:space="0" w:color="auto"/>
            <w:bottom w:val="none" w:sz="0" w:space="0" w:color="auto"/>
            <w:right w:val="none" w:sz="0" w:space="0" w:color="auto"/>
          </w:divBdr>
        </w:div>
        <w:div w:id="692801895">
          <w:marLeft w:val="0"/>
          <w:marRight w:val="0"/>
          <w:marTop w:val="0"/>
          <w:marBottom w:val="0"/>
          <w:divBdr>
            <w:top w:val="none" w:sz="0" w:space="0" w:color="auto"/>
            <w:left w:val="none" w:sz="0" w:space="0" w:color="auto"/>
            <w:bottom w:val="none" w:sz="0" w:space="0" w:color="auto"/>
            <w:right w:val="none" w:sz="0" w:space="0" w:color="auto"/>
          </w:divBdr>
        </w:div>
        <w:div w:id="2062820445">
          <w:marLeft w:val="0"/>
          <w:marRight w:val="0"/>
          <w:marTop w:val="0"/>
          <w:marBottom w:val="0"/>
          <w:divBdr>
            <w:top w:val="none" w:sz="0" w:space="0" w:color="auto"/>
            <w:left w:val="none" w:sz="0" w:space="0" w:color="auto"/>
            <w:bottom w:val="none" w:sz="0" w:space="0" w:color="auto"/>
            <w:right w:val="none" w:sz="0" w:space="0" w:color="auto"/>
          </w:divBdr>
        </w:div>
        <w:div w:id="620383126">
          <w:marLeft w:val="0"/>
          <w:marRight w:val="0"/>
          <w:marTop w:val="0"/>
          <w:marBottom w:val="0"/>
          <w:divBdr>
            <w:top w:val="none" w:sz="0" w:space="0" w:color="auto"/>
            <w:left w:val="none" w:sz="0" w:space="0" w:color="auto"/>
            <w:bottom w:val="none" w:sz="0" w:space="0" w:color="auto"/>
            <w:right w:val="none" w:sz="0" w:space="0" w:color="auto"/>
          </w:divBdr>
        </w:div>
        <w:div w:id="1515800942">
          <w:marLeft w:val="0"/>
          <w:marRight w:val="0"/>
          <w:marTop w:val="0"/>
          <w:marBottom w:val="0"/>
          <w:divBdr>
            <w:top w:val="none" w:sz="0" w:space="0" w:color="auto"/>
            <w:left w:val="none" w:sz="0" w:space="0" w:color="auto"/>
            <w:bottom w:val="none" w:sz="0" w:space="0" w:color="auto"/>
            <w:right w:val="none" w:sz="0" w:space="0" w:color="auto"/>
          </w:divBdr>
        </w:div>
        <w:div w:id="677195555">
          <w:marLeft w:val="0"/>
          <w:marRight w:val="0"/>
          <w:marTop w:val="0"/>
          <w:marBottom w:val="0"/>
          <w:divBdr>
            <w:top w:val="none" w:sz="0" w:space="0" w:color="auto"/>
            <w:left w:val="none" w:sz="0" w:space="0" w:color="auto"/>
            <w:bottom w:val="none" w:sz="0" w:space="0" w:color="auto"/>
            <w:right w:val="none" w:sz="0" w:space="0" w:color="auto"/>
          </w:divBdr>
        </w:div>
        <w:div w:id="1658991519">
          <w:marLeft w:val="0"/>
          <w:marRight w:val="0"/>
          <w:marTop w:val="0"/>
          <w:marBottom w:val="0"/>
          <w:divBdr>
            <w:top w:val="none" w:sz="0" w:space="0" w:color="auto"/>
            <w:left w:val="none" w:sz="0" w:space="0" w:color="auto"/>
            <w:bottom w:val="none" w:sz="0" w:space="0" w:color="auto"/>
            <w:right w:val="none" w:sz="0" w:space="0" w:color="auto"/>
          </w:divBdr>
        </w:div>
        <w:div w:id="1764298375">
          <w:marLeft w:val="0"/>
          <w:marRight w:val="0"/>
          <w:marTop w:val="0"/>
          <w:marBottom w:val="0"/>
          <w:divBdr>
            <w:top w:val="none" w:sz="0" w:space="0" w:color="auto"/>
            <w:left w:val="none" w:sz="0" w:space="0" w:color="auto"/>
            <w:bottom w:val="none" w:sz="0" w:space="0" w:color="auto"/>
            <w:right w:val="none" w:sz="0" w:space="0" w:color="auto"/>
          </w:divBdr>
        </w:div>
      </w:divsChild>
    </w:div>
    <w:div w:id="199807328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hyperlink" Target="http://www.pensaracademico.facig.edu.br/index.php/pensaracademico/article/view/2304" TargetMode="External"/><Relationship Id="rId26" Type="http://schemas.openxmlformats.org/officeDocument/2006/relationships/image" Target="media/image14.png"/><Relationship Id="rId39" Type="http://schemas.openxmlformats.org/officeDocument/2006/relationships/footer" Target="footer1.xml"/><Relationship Id="rId21" Type="http://schemas.openxmlformats.org/officeDocument/2006/relationships/hyperlink" Target="https://periodicos.ufop.br/alemur/article/view/5178" TargetMode="External"/><Relationship Id="rId34" Type="http://schemas.openxmlformats.org/officeDocument/2006/relationships/image" Target="media/image22.png"/><Relationship Id="rId42"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chart" Target="charts/chart1.xml"/><Relationship Id="rId20" Type="http://schemas.openxmlformats.org/officeDocument/2006/relationships/hyperlink" Target="http://basenacionalcomum.mec.gov.br/images/BNCC_EI_EF_110518_versaofinal_site.pdf" TargetMode="External"/><Relationship Id="rId29" Type="http://schemas.openxmlformats.org/officeDocument/2006/relationships/image" Target="media/image17.sv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svg"/><Relationship Id="rId40"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1.sv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image" Target="media/image4.png"/><Relationship Id="rId19" Type="http://schemas.openxmlformats.org/officeDocument/2006/relationships/hyperlink" Target="https://meioambientebrasil.com.br/index.php/MABRA/article/view/14" TargetMode="External"/><Relationship Id="rId31" Type="http://schemas.openxmlformats.org/officeDocument/2006/relationships/image" Target="media/image19.sv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g"/><Relationship Id="rId22" Type="http://schemas.openxmlformats.org/officeDocument/2006/relationships/image" Target="media/image10.png"/><Relationship Id="rId27" Type="http://schemas.openxmlformats.org/officeDocument/2006/relationships/image" Target="media/image15.svg"/><Relationship Id="rId30" Type="http://schemas.openxmlformats.org/officeDocument/2006/relationships/image" Target="media/image18.png"/><Relationship Id="rId35" Type="http://schemas.openxmlformats.org/officeDocument/2006/relationships/image" Target="media/image23.svg"/><Relationship Id="rId43" Type="http://schemas.openxmlformats.org/officeDocument/2006/relationships/theme" Target="theme/theme1.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chart" Target="charts/chart2.xml"/><Relationship Id="rId25" Type="http://schemas.openxmlformats.org/officeDocument/2006/relationships/image" Target="media/image13.svg"/><Relationship Id="rId33" Type="http://schemas.openxmlformats.org/officeDocument/2006/relationships/image" Target="media/image21.svg"/><Relationship Id="rId38"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26.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G\Desktop\Pasta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G\Desktop\Pasta1.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strRef>
              <c:f>Planilha1!$A$3</c:f>
              <c:strCache>
                <c:ptCount val="1"/>
                <c:pt idx="0">
                  <c:v>Acertos</c:v>
                </c:pt>
              </c:strCache>
            </c:strRef>
          </c:tx>
          <c:spPr>
            <a:solidFill>
              <a:srgbClr val="FF000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trendline>
            <c:spPr>
              <a:ln w="19050" cap="rnd">
                <a:solidFill>
                  <a:schemeClr val="bg1"/>
                </a:solidFill>
              </a:ln>
              <a:effectLst/>
            </c:spPr>
            <c:trendlineType val="linear"/>
            <c:dispRSqr val="0"/>
            <c:dispEq val="0"/>
          </c:trendline>
          <c:cat>
            <c:strRef>
              <c:f>(Planilha1!$A$1,Planilha1!$C$1)</c:f>
              <c:strCache>
                <c:ptCount val="2"/>
                <c:pt idx="0">
                  <c:v>Antes</c:v>
                </c:pt>
                <c:pt idx="1">
                  <c:v>Depois</c:v>
                </c:pt>
              </c:strCache>
              <c:extLst/>
            </c:strRef>
          </c:cat>
          <c:val>
            <c:numRef>
              <c:f>(Planilha1!$B$3,Planilha1!$D$3)</c:f>
              <c:numCache>
                <c:formatCode>0%</c:formatCode>
                <c:ptCount val="2"/>
                <c:pt idx="0">
                  <c:v>0.65200000000000002</c:v>
                </c:pt>
                <c:pt idx="1">
                  <c:v>0.76200000000000001</c:v>
                </c:pt>
              </c:numCache>
              <c:extLst/>
            </c:numRef>
          </c:val>
          <c:extLst>
            <c:ext xmlns:c16="http://schemas.microsoft.com/office/drawing/2014/chart" uri="{C3380CC4-5D6E-409C-BE32-E72D297353CC}">
              <c16:uniqueId val="{00000001-8596-43DD-9A8F-3E61DD146C25}"/>
            </c:ext>
          </c:extLst>
        </c:ser>
        <c:ser>
          <c:idx val="0"/>
          <c:order val="1"/>
          <c:tx>
            <c:strRef>
              <c:f>Planilha1!$A$2</c:f>
              <c:strCache>
                <c:ptCount val="1"/>
                <c:pt idx="0">
                  <c:v>Erros</c:v>
                </c:pt>
              </c:strCache>
            </c:strRef>
          </c:tx>
          <c:spPr>
            <a:solidFill>
              <a:schemeClr val="tx1">
                <a:lumMod val="95000"/>
                <a:lumOff val="5000"/>
              </a:schemeClr>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(Planilha1!$A$1,Planilha1!$C$1)</c:f>
              <c:strCache>
                <c:ptCount val="2"/>
                <c:pt idx="0">
                  <c:v>Antes</c:v>
                </c:pt>
                <c:pt idx="1">
                  <c:v>Depois</c:v>
                </c:pt>
              </c:strCache>
              <c:extLst/>
            </c:strRef>
          </c:cat>
          <c:val>
            <c:numRef>
              <c:f>(Planilha1!$B$2,Planilha1!$D$2)</c:f>
              <c:numCache>
                <c:formatCode>0%</c:formatCode>
                <c:ptCount val="2"/>
                <c:pt idx="0">
                  <c:v>0.34699999999999998</c:v>
                </c:pt>
                <c:pt idx="1">
                  <c:v>0.23799999999999999</c:v>
                </c:pt>
              </c:numCache>
              <c:extLst/>
            </c:numRef>
          </c:val>
          <c:extLst>
            <c:ext xmlns:c16="http://schemas.microsoft.com/office/drawing/2014/chart" uri="{C3380CC4-5D6E-409C-BE32-E72D297353CC}">
              <c16:uniqueId val="{00000002-8596-43DD-9A8F-3E61DD146C25}"/>
            </c:ext>
          </c:extLst>
        </c:ser>
        <c:dLbls>
          <c:dLblPos val="outEnd"/>
          <c:showLegendKey val="0"/>
          <c:showVal val="1"/>
          <c:showCatName val="0"/>
          <c:showSerName val="0"/>
          <c:showPercent val="0"/>
          <c:showBubbleSize val="0"/>
        </c:dLbls>
        <c:gapWidth val="100"/>
        <c:overlap val="-24"/>
        <c:axId val="1095468319"/>
        <c:axId val="1095444191"/>
      </c:barChart>
      <c:catAx>
        <c:axId val="1095468319"/>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t-BR"/>
          </a:p>
        </c:txPr>
        <c:crossAx val="1095444191"/>
        <c:crosses val="autoZero"/>
        <c:auto val="1"/>
        <c:lblAlgn val="ctr"/>
        <c:lblOffset val="100"/>
        <c:noMultiLvlLbl val="0"/>
      </c:catAx>
      <c:valAx>
        <c:axId val="1095444191"/>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t-BR"/>
          </a:p>
        </c:txPr>
        <c:crossAx val="10954683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t-BR"/>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t-B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386171097424704"/>
          <c:y val="0.13121522233787886"/>
          <c:w val="0.88498840769903764"/>
          <c:h val="0.61498432487605714"/>
        </c:manualLayout>
      </c:layout>
      <c:barChart>
        <c:barDir val="col"/>
        <c:grouping val="clustered"/>
        <c:varyColors val="0"/>
        <c:ser>
          <c:idx val="1"/>
          <c:order val="0"/>
          <c:tx>
            <c:strRef>
              <c:f>Planilha1!$A$3</c:f>
              <c:strCache>
                <c:ptCount val="1"/>
                <c:pt idx="0">
                  <c:v>Acertos</c:v>
                </c:pt>
              </c:strCache>
            </c:strRef>
          </c:tx>
          <c:spPr>
            <a:solidFill>
              <a:srgbClr val="00B05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trendline>
            <c:spPr>
              <a:ln w="19050" cap="rnd">
                <a:solidFill>
                  <a:schemeClr val="bg1"/>
                </a:solidFill>
              </a:ln>
              <a:effectLst/>
            </c:spPr>
            <c:trendlineType val="linear"/>
            <c:dispRSqr val="0"/>
            <c:dispEq val="0"/>
          </c:trendline>
          <c:cat>
            <c:strRef>
              <c:f>(Planilha1!$A$1,Planilha1!$C$1)</c:f>
              <c:strCache>
                <c:ptCount val="2"/>
                <c:pt idx="0">
                  <c:v>Antes</c:v>
                </c:pt>
                <c:pt idx="1">
                  <c:v>Depois</c:v>
                </c:pt>
              </c:strCache>
              <c:extLst/>
            </c:strRef>
          </c:cat>
          <c:val>
            <c:numRef>
              <c:f>(Planilha1!$B$3,Planilha1!$D$3)</c:f>
              <c:numCache>
                <c:formatCode>0%</c:formatCode>
                <c:ptCount val="2"/>
                <c:pt idx="0">
                  <c:v>0.65200000000000002</c:v>
                </c:pt>
                <c:pt idx="1">
                  <c:v>0.76200000000000001</c:v>
                </c:pt>
              </c:numCache>
              <c:extLst/>
            </c:numRef>
          </c:val>
          <c:extLst>
            <c:ext xmlns:c16="http://schemas.microsoft.com/office/drawing/2014/chart" uri="{C3380CC4-5D6E-409C-BE32-E72D297353CC}">
              <c16:uniqueId val="{00000000-9B72-4769-B174-B1AB8BAE5BB3}"/>
            </c:ext>
          </c:extLst>
        </c:ser>
        <c:ser>
          <c:idx val="0"/>
          <c:order val="1"/>
          <c:tx>
            <c:strRef>
              <c:f>Planilha1!$A$2</c:f>
              <c:strCache>
                <c:ptCount val="1"/>
                <c:pt idx="0">
                  <c:v>Erros</c:v>
                </c:pt>
              </c:strCache>
            </c:strRef>
          </c:tx>
          <c:spPr>
            <a:solidFill>
              <a:schemeClr val="tx1">
                <a:lumMod val="95000"/>
                <a:lumOff val="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(Planilha1!$A$1,Planilha1!$C$1)</c:f>
              <c:strCache>
                <c:ptCount val="2"/>
                <c:pt idx="0">
                  <c:v>Antes</c:v>
                </c:pt>
                <c:pt idx="1">
                  <c:v>Depois</c:v>
                </c:pt>
              </c:strCache>
              <c:extLst/>
            </c:strRef>
          </c:cat>
          <c:val>
            <c:numRef>
              <c:f>(Planilha1!$B$2,Planilha1!$D$2)</c:f>
              <c:numCache>
                <c:formatCode>0%</c:formatCode>
                <c:ptCount val="2"/>
                <c:pt idx="0">
                  <c:v>0.34699999999999998</c:v>
                </c:pt>
                <c:pt idx="1">
                  <c:v>0.23799999999999999</c:v>
                </c:pt>
              </c:numCache>
              <c:extLst/>
            </c:numRef>
          </c:val>
          <c:extLst>
            <c:ext xmlns:c16="http://schemas.microsoft.com/office/drawing/2014/chart" uri="{C3380CC4-5D6E-409C-BE32-E72D297353CC}">
              <c16:uniqueId val="{00000001-9B72-4769-B174-B1AB8BAE5BB3}"/>
            </c:ext>
          </c:extLst>
        </c:ser>
        <c:dLbls>
          <c:dLblPos val="outEnd"/>
          <c:showLegendKey val="0"/>
          <c:showVal val="1"/>
          <c:showCatName val="0"/>
          <c:showSerName val="0"/>
          <c:showPercent val="0"/>
          <c:showBubbleSize val="0"/>
        </c:dLbls>
        <c:gapWidth val="100"/>
        <c:overlap val="-24"/>
        <c:axId val="1808966048"/>
        <c:axId val="1808968128"/>
      </c:barChart>
      <c:catAx>
        <c:axId val="180896604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t-BR"/>
          </a:p>
        </c:txPr>
        <c:crossAx val="1808968128"/>
        <c:crosses val="autoZero"/>
        <c:auto val="1"/>
        <c:lblAlgn val="ctr"/>
        <c:lblOffset val="100"/>
        <c:noMultiLvlLbl val="0"/>
      </c:catAx>
      <c:valAx>
        <c:axId val="1808968128"/>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t-BR"/>
          </a:p>
        </c:txPr>
        <c:crossAx val="1808966048"/>
        <c:crosses val="autoZero"/>
        <c:crossBetween val="between"/>
      </c:valAx>
      <c:spPr>
        <a:noFill/>
        <a:ln>
          <a:noFill/>
        </a:ln>
        <a:effectLst/>
      </c:spPr>
    </c:plotArea>
    <c:legend>
      <c:legendPos val="b"/>
      <c:legendEntry>
        <c:idx val="2"/>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t-BR"/>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t-BR"/>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t-B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43ADBE-7671-4191-8ABF-0BBEBC589D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3931</Words>
  <Characters>21230</Characters>
  <Application>Microsoft Office Word</Application>
  <DocSecurity>0</DocSecurity>
  <Lines>176</Lines>
  <Paragraphs>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Aldenir Feitosa dos Santos</dc:creator>
  <cp:lastModifiedBy>Genivaldo Costa</cp:lastModifiedBy>
  <cp:revision>2</cp:revision>
  <dcterms:created xsi:type="dcterms:W3CDTF">2022-11-06T20:57:00Z</dcterms:created>
  <dcterms:modified xsi:type="dcterms:W3CDTF">2022-11-06T20:57:00Z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-184636820</vt:i4>
  </property>
</Properties>
</file>